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48" w:rsidRPr="00737148" w:rsidRDefault="00737148" w:rsidP="00737148">
      <w:bookmarkStart w:id="0" w:name="_GoBack"/>
      <w:bookmarkEnd w:id="0"/>
    </w:p>
    <w:p w:rsidR="00737148" w:rsidRDefault="00737148" w:rsidP="00737148"/>
    <w:p w:rsidR="00737148" w:rsidRDefault="00A57DB0" w:rsidP="00737148">
      <w:pPr>
        <w:rPr>
          <w:rFonts w:ascii="Trebuchet MS" w:hAnsi="Trebuchet MS" w:cs="Humanist777BT-LightB"/>
          <w:noProof/>
          <w:color w:val="0073FF"/>
          <w:sz w:val="24"/>
          <w:szCs w:val="18"/>
          <w:lang w:eastAsia="en-GB"/>
        </w:rPr>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25400</wp:posOffset>
                </wp:positionV>
                <wp:extent cx="4533900" cy="3848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848100"/>
                        </a:xfrm>
                        <a:prstGeom prst="rect">
                          <a:avLst/>
                        </a:prstGeom>
                        <a:solidFill>
                          <a:srgbClr val="FFFFFF"/>
                        </a:solidFill>
                        <a:ln w="9525">
                          <a:noFill/>
                          <a:miter lim="800000"/>
                          <a:headEnd/>
                          <a:tailEnd/>
                        </a:ln>
                      </wps:spPr>
                      <wps:txbx>
                        <w:txbxContent>
                          <w:p w:rsidR="0097643D" w:rsidRPr="00193618" w:rsidRDefault="0097643D" w:rsidP="00D86CD8">
                            <w:pPr>
                              <w:rPr>
                                <w:rFonts w:ascii="Georgia" w:hAnsi="Georgia" w:cs="Humanist777BT-LightB"/>
                                <w:noProof/>
                                <w:color w:val="808080"/>
                                <w:sz w:val="96"/>
                                <w:szCs w:val="120"/>
                                <w:lang w:eastAsia="en-GB"/>
                              </w:rPr>
                            </w:pPr>
                            <w:r w:rsidRPr="00193618">
                              <w:rPr>
                                <w:rFonts w:ascii="Georgia" w:hAnsi="Georgia" w:cs="Humanist777BT-LightB"/>
                                <w:noProof/>
                                <w:color w:val="808080"/>
                                <w:sz w:val="96"/>
                                <w:szCs w:val="120"/>
                                <w:lang w:eastAsia="en-GB"/>
                              </w:rPr>
                              <w:t xml:space="preserve">Model </w:t>
                            </w:r>
                            <w:r w:rsidR="00D86CD8" w:rsidRPr="00193618">
                              <w:rPr>
                                <w:rFonts w:ascii="Georgia" w:hAnsi="Georgia" w:cs="Humanist777BT-LightB"/>
                                <w:noProof/>
                                <w:color w:val="808080"/>
                                <w:sz w:val="96"/>
                                <w:szCs w:val="120"/>
                                <w:lang w:eastAsia="en-GB"/>
                              </w:rPr>
                              <w:t xml:space="preserve">Mediation </w:t>
                            </w:r>
                            <w:r w:rsidR="005E7F5B" w:rsidRPr="00193618">
                              <w:rPr>
                                <w:rFonts w:ascii="Georgia" w:hAnsi="Georgia" w:cs="Humanist777BT-LightB"/>
                                <w:noProof/>
                                <w:color w:val="808080"/>
                                <w:sz w:val="96"/>
                                <w:szCs w:val="120"/>
                                <w:lang w:eastAsia="en-GB"/>
                              </w:rPr>
                              <w:t>Agreement</w:t>
                            </w:r>
                          </w:p>
                          <w:p w:rsidR="007370C7" w:rsidRPr="00193618" w:rsidRDefault="007370C7" w:rsidP="0097643D">
                            <w:pPr>
                              <w:rPr>
                                <w:rFonts w:ascii="Georgia" w:hAnsi="Georgia" w:cs="Humanist777BT-LightB"/>
                                <w:noProof/>
                                <w:color w:val="808080"/>
                                <w:sz w:val="56"/>
                                <w:szCs w:val="120"/>
                                <w:lang w:eastAsia="en-GB"/>
                              </w:rPr>
                            </w:pPr>
                          </w:p>
                          <w:p w:rsidR="0097643D" w:rsidRDefault="0097643D" w:rsidP="0097643D">
                            <w:pPr>
                              <w:rPr>
                                <w:rFonts w:ascii="Trebuchet MS" w:hAnsi="Trebuchet MS" w:cs="Humanist777BT-LightB"/>
                                <w:noProof/>
                                <w:color w:val="0073FF"/>
                                <w:sz w:val="24"/>
                                <w:szCs w:val="18"/>
                                <w:lang w:eastAsia="en-GB"/>
                              </w:rPr>
                            </w:pPr>
                          </w:p>
                          <w:p w:rsidR="00D86CD8" w:rsidRDefault="00D86CD8" w:rsidP="0097643D">
                            <w:pPr>
                              <w:rPr>
                                <w:rFonts w:ascii="Trebuchet MS" w:hAnsi="Trebuchet MS" w:cs="Humanist777BT-LightB"/>
                                <w:noProof/>
                                <w:color w:val="0073FF"/>
                                <w:sz w:val="24"/>
                                <w:szCs w:val="18"/>
                                <w:lang w:eastAsia="en-GB"/>
                              </w:rPr>
                            </w:pPr>
                          </w:p>
                          <w:p w:rsidR="00D86CD8" w:rsidRPr="00737148" w:rsidRDefault="00D86CD8" w:rsidP="0097643D">
                            <w:pPr>
                              <w:rPr>
                                <w:rFonts w:ascii="Trebuchet MS" w:hAnsi="Trebuchet MS" w:cs="Humanist777BT-LightB"/>
                                <w:noProof/>
                                <w:color w:val="0073FF"/>
                                <w:sz w:val="24"/>
                                <w:szCs w:val="18"/>
                                <w:lang w:eastAsia="en-GB"/>
                              </w:rPr>
                            </w:pPr>
                          </w:p>
                          <w:p w:rsidR="0097643D" w:rsidRPr="007370C7" w:rsidRDefault="0097643D" w:rsidP="006D531F">
                            <w:pPr>
                              <w:rPr>
                                <w:rFonts w:ascii="Trebuchet MS" w:hAnsi="Trebuchet MS" w:cs="Humanist777BT-LightB"/>
                                <w:noProof/>
                                <w:color w:val="0073FF"/>
                                <w:sz w:val="36"/>
                                <w:szCs w:val="18"/>
                                <w:lang w:eastAsia="en-GB"/>
                              </w:rPr>
                            </w:pPr>
                            <w:r w:rsidRPr="007370C7">
                              <w:rPr>
                                <w:rFonts w:ascii="Trebuchet MS" w:hAnsi="Trebuchet MS" w:cs="Humanist777BT-LightB"/>
                                <w:noProof/>
                                <w:color w:val="0073FF"/>
                                <w:sz w:val="36"/>
                                <w:szCs w:val="18"/>
                                <w:lang w:eastAsia="en-GB"/>
                              </w:rPr>
                              <w:t>Edition 2014</w:t>
                            </w:r>
                          </w:p>
                          <w:p w:rsidR="006D531F" w:rsidRDefault="006D531F" w:rsidP="006D531F">
                            <w:pPr>
                              <w:rPr>
                                <w:rFonts w:ascii="Trebuchet MS" w:hAnsi="Trebuchet MS" w:cs="Humanist777BT-LightB"/>
                                <w:noProof/>
                                <w:color w:val="0073FF"/>
                                <w:sz w:val="56"/>
                                <w:szCs w:val="72"/>
                                <w:lang w:eastAsia="en-GB"/>
                              </w:rPr>
                            </w:pPr>
                          </w:p>
                          <w:p w:rsidR="007370C7" w:rsidRDefault="007370C7" w:rsidP="006D531F">
                            <w:pPr>
                              <w:rPr>
                                <w:rFonts w:ascii="Trebuchet MS" w:hAnsi="Trebuchet MS" w:cs="Humanist777BT-LightB"/>
                                <w:noProof/>
                                <w:color w:val="0073FF"/>
                                <w:sz w:val="56"/>
                                <w:szCs w:val="72"/>
                                <w:lang w:eastAsia="en-GB"/>
                              </w:rPr>
                            </w:pPr>
                          </w:p>
                          <w:p w:rsidR="007370C7" w:rsidRPr="007370C7" w:rsidRDefault="007370C7" w:rsidP="006D531F">
                            <w:pPr>
                              <w:rPr>
                                <w:rFonts w:ascii="Trebuchet MS" w:hAnsi="Trebuchet MS" w:cs="Humanist777BT-LightB"/>
                                <w:noProof/>
                                <w:color w:val="0073FF"/>
                                <w:sz w:val="56"/>
                                <w:szCs w:val="72"/>
                                <w:lang w:eastAsia="en-GB"/>
                              </w:rPr>
                            </w:pPr>
                          </w:p>
                          <w:p w:rsidR="00737148" w:rsidRDefault="00737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pt;width:357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" stroked="f">
                <v:textbox>
                  <w:txbxContent>
                    <w:p w:rsidR="0097643D" w:rsidRPr="00193618" w:rsidRDefault="0097643D" w:rsidP="00D86CD8">
                      <w:pPr>
                        <w:rPr>
                          <w:rFonts w:ascii="Georgia" w:hAnsi="Georgia" w:cs="Humanist777BT-LightB"/>
                          <w:noProof/>
                          <w:color w:val="808080"/>
                          <w:sz w:val="96"/>
                          <w:szCs w:val="120"/>
                          <w:lang w:eastAsia="en-GB"/>
                        </w:rPr>
                      </w:pPr>
                      <w:r w:rsidRPr="00193618">
                        <w:rPr>
                          <w:rFonts w:ascii="Georgia" w:hAnsi="Georgia" w:cs="Humanist777BT-LightB"/>
                          <w:noProof/>
                          <w:color w:val="808080"/>
                          <w:sz w:val="96"/>
                          <w:szCs w:val="120"/>
                          <w:lang w:eastAsia="en-GB"/>
                        </w:rPr>
                        <w:t xml:space="preserve">Model </w:t>
                      </w:r>
                      <w:r w:rsidR="00D86CD8" w:rsidRPr="00193618">
                        <w:rPr>
                          <w:rFonts w:ascii="Georgia" w:hAnsi="Georgia" w:cs="Humanist777BT-LightB"/>
                          <w:noProof/>
                          <w:color w:val="808080"/>
                          <w:sz w:val="96"/>
                          <w:szCs w:val="120"/>
                          <w:lang w:eastAsia="en-GB"/>
                        </w:rPr>
                        <w:t xml:space="preserve">Mediation </w:t>
                      </w:r>
                      <w:r w:rsidR="005E7F5B" w:rsidRPr="00193618">
                        <w:rPr>
                          <w:rFonts w:ascii="Georgia" w:hAnsi="Georgia" w:cs="Humanist777BT-LightB"/>
                          <w:noProof/>
                          <w:color w:val="808080"/>
                          <w:sz w:val="96"/>
                          <w:szCs w:val="120"/>
                          <w:lang w:eastAsia="en-GB"/>
                        </w:rPr>
                        <w:t>Agreement</w:t>
                      </w:r>
                    </w:p>
                    <w:p w:rsidR="007370C7" w:rsidRPr="00193618" w:rsidRDefault="007370C7" w:rsidP="0097643D">
                      <w:pPr>
                        <w:rPr>
                          <w:rFonts w:ascii="Georgia" w:hAnsi="Georgia" w:cs="Humanist777BT-LightB"/>
                          <w:noProof/>
                          <w:color w:val="808080"/>
                          <w:sz w:val="56"/>
                          <w:szCs w:val="120"/>
                          <w:lang w:eastAsia="en-GB"/>
                        </w:rPr>
                      </w:pPr>
                    </w:p>
                    <w:p w:rsidR="0097643D" w:rsidRDefault="0097643D" w:rsidP="0097643D">
                      <w:pPr>
                        <w:rPr>
                          <w:rFonts w:ascii="Trebuchet MS" w:hAnsi="Trebuchet MS" w:cs="Humanist777BT-LightB"/>
                          <w:noProof/>
                          <w:color w:val="0073FF"/>
                          <w:sz w:val="24"/>
                          <w:szCs w:val="18"/>
                          <w:lang w:eastAsia="en-GB"/>
                        </w:rPr>
                      </w:pPr>
                    </w:p>
                    <w:p w:rsidR="00D86CD8" w:rsidRDefault="00D86CD8" w:rsidP="0097643D">
                      <w:pPr>
                        <w:rPr>
                          <w:rFonts w:ascii="Trebuchet MS" w:hAnsi="Trebuchet MS" w:cs="Humanist777BT-LightB"/>
                          <w:noProof/>
                          <w:color w:val="0073FF"/>
                          <w:sz w:val="24"/>
                          <w:szCs w:val="18"/>
                          <w:lang w:eastAsia="en-GB"/>
                        </w:rPr>
                      </w:pPr>
                    </w:p>
                    <w:p w:rsidR="00D86CD8" w:rsidRPr="00737148" w:rsidRDefault="00D86CD8" w:rsidP="0097643D">
                      <w:pPr>
                        <w:rPr>
                          <w:rFonts w:ascii="Trebuchet MS" w:hAnsi="Trebuchet MS" w:cs="Humanist777BT-LightB"/>
                          <w:noProof/>
                          <w:color w:val="0073FF"/>
                          <w:sz w:val="24"/>
                          <w:szCs w:val="18"/>
                          <w:lang w:eastAsia="en-GB"/>
                        </w:rPr>
                      </w:pPr>
                    </w:p>
                    <w:p w:rsidR="0097643D" w:rsidRPr="007370C7" w:rsidRDefault="0097643D" w:rsidP="006D531F">
                      <w:pPr>
                        <w:rPr>
                          <w:rFonts w:ascii="Trebuchet MS" w:hAnsi="Trebuchet MS" w:cs="Humanist777BT-LightB"/>
                          <w:noProof/>
                          <w:color w:val="0073FF"/>
                          <w:sz w:val="36"/>
                          <w:szCs w:val="18"/>
                          <w:lang w:eastAsia="en-GB"/>
                        </w:rPr>
                      </w:pPr>
                      <w:r w:rsidRPr="007370C7">
                        <w:rPr>
                          <w:rFonts w:ascii="Trebuchet MS" w:hAnsi="Trebuchet MS" w:cs="Humanist777BT-LightB"/>
                          <w:noProof/>
                          <w:color w:val="0073FF"/>
                          <w:sz w:val="36"/>
                          <w:szCs w:val="18"/>
                          <w:lang w:eastAsia="en-GB"/>
                        </w:rPr>
                        <w:t>Edition 2014</w:t>
                      </w:r>
                    </w:p>
                    <w:p w:rsidR="006D531F" w:rsidRDefault="006D531F" w:rsidP="006D531F">
                      <w:pPr>
                        <w:rPr>
                          <w:rFonts w:ascii="Trebuchet MS" w:hAnsi="Trebuchet MS" w:cs="Humanist777BT-LightB"/>
                          <w:noProof/>
                          <w:color w:val="0073FF"/>
                          <w:sz w:val="56"/>
                          <w:szCs w:val="72"/>
                          <w:lang w:eastAsia="en-GB"/>
                        </w:rPr>
                      </w:pPr>
                    </w:p>
                    <w:p w:rsidR="007370C7" w:rsidRDefault="007370C7" w:rsidP="006D531F">
                      <w:pPr>
                        <w:rPr>
                          <w:rFonts w:ascii="Trebuchet MS" w:hAnsi="Trebuchet MS" w:cs="Humanist777BT-LightB"/>
                          <w:noProof/>
                          <w:color w:val="0073FF"/>
                          <w:sz w:val="56"/>
                          <w:szCs w:val="72"/>
                          <w:lang w:eastAsia="en-GB"/>
                        </w:rPr>
                      </w:pPr>
                    </w:p>
                    <w:p w:rsidR="007370C7" w:rsidRPr="007370C7" w:rsidRDefault="007370C7" w:rsidP="006D531F">
                      <w:pPr>
                        <w:rPr>
                          <w:rFonts w:ascii="Trebuchet MS" w:hAnsi="Trebuchet MS" w:cs="Humanist777BT-LightB"/>
                          <w:noProof/>
                          <w:color w:val="0073FF"/>
                          <w:sz w:val="56"/>
                          <w:szCs w:val="72"/>
                          <w:lang w:eastAsia="en-GB"/>
                        </w:rPr>
                      </w:pPr>
                    </w:p>
                    <w:p w:rsidR="00737148" w:rsidRDefault="00737148"/>
                  </w:txbxContent>
                </v:textbox>
              </v:shape>
            </w:pict>
          </mc:Fallback>
        </mc:AlternateContent>
      </w: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LightB"/>
          <w:noProof/>
          <w:color w:val="0073FF"/>
          <w:sz w:val="24"/>
          <w:szCs w:val="18"/>
          <w:lang w:eastAsia="en-GB"/>
        </w:rPr>
      </w:pPr>
    </w:p>
    <w:p w:rsidR="00737148" w:rsidRDefault="00737148" w:rsidP="00737148">
      <w:pPr>
        <w:jc w:val="right"/>
        <w:rPr>
          <w:rFonts w:ascii="Trebuchet MS" w:hAnsi="Trebuchet MS" w:cs="Humanist777BT-LightB"/>
          <w:noProof/>
          <w:color w:val="0073FF"/>
          <w:sz w:val="24"/>
          <w:szCs w:val="18"/>
          <w:lang w:eastAsia="en-GB"/>
        </w:rPr>
      </w:pPr>
    </w:p>
    <w:p w:rsidR="00737148" w:rsidRDefault="00737148" w:rsidP="00737148">
      <w:pPr>
        <w:rPr>
          <w:rFonts w:ascii="Trebuchet MS" w:hAnsi="Trebuchet MS" w:cs="Humanist777BT-RomanB"/>
          <w:color w:val="0073FF"/>
          <w:sz w:val="28"/>
          <w:szCs w:val="22"/>
          <w:lang w:eastAsia="en-GB"/>
        </w:rPr>
      </w:pPr>
    </w:p>
    <w:p w:rsidR="00737148" w:rsidRDefault="00737148" w:rsidP="00737148">
      <w:pPr>
        <w:rPr>
          <w:rFonts w:ascii="Trebuchet MS" w:hAnsi="Trebuchet MS" w:cs="Humanist777BT-RomanB"/>
          <w:color w:val="0073FF"/>
          <w:sz w:val="28"/>
          <w:szCs w:val="22"/>
          <w:lang w:eastAsia="en-GB"/>
        </w:rPr>
      </w:pPr>
    </w:p>
    <w:p w:rsidR="00737148" w:rsidRDefault="00737148" w:rsidP="00737148">
      <w:pPr>
        <w:rPr>
          <w:rFonts w:ascii="Trebuchet MS" w:hAnsi="Trebuchet MS" w:cs="Humanist777BT-RomanB"/>
          <w:color w:val="0073FF"/>
          <w:sz w:val="28"/>
          <w:szCs w:val="22"/>
          <w:lang w:eastAsia="en-GB"/>
        </w:rPr>
      </w:pPr>
    </w:p>
    <w:p w:rsidR="00737148" w:rsidRDefault="00737148" w:rsidP="00737148">
      <w:pPr>
        <w:rPr>
          <w:rFonts w:ascii="Trebuchet MS" w:hAnsi="Trebuchet MS" w:cs="Humanist777BT-RomanB"/>
          <w:color w:val="0073FF"/>
          <w:sz w:val="28"/>
          <w:szCs w:val="22"/>
          <w:lang w:eastAsia="en-GB"/>
        </w:rPr>
      </w:pPr>
    </w:p>
    <w:p w:rsidR="00737148" w:rsidRDefault="00737148" w:rsidP="00737148">
      <w:pPr>
        <w:rPr>
          <w:rFonts w:ascii="Trebuchet MS" w:hAnsi="Trebuchet MS" w:cs="Humanist777BT-RomanB"/>
          <w:color w:val="0073FF"/>
          <w:sz w:val="28"/>
          <w:szCs w:val="22"/>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jc w:val="right"/>
        <w:rPr>
          <w:rFonts w:ascii="Humanist777BT-LightB" w:hAnsi="Humanist777BT-LightB" w:cs="Humanist777BT-LightB"/>
          <w:color w:val="0073FF"/>
          <w:sz w:val="18"/>
          <w:szCs w:val="18"/>
          <w:lang w:eastAsia="en-GB"/>
        </w:rPr>
      </w:pPr>
    </w:p>
    <w:p w:rsidR="00737148" w:rsidRDefault="00737148" w:rsidP="00737148">
      <w:pPr>
        <w:autoSpaceDE w:val="0"/>
        <w:autoSpaceDN w:val="0"/>
        <w:adjustRightInd w:val="0"/>
        <w:rPr>
          <w:rFonts w:ascii="Humanist777BT-LightB" w:hAnsi="Humanist777BT-LightB" w:cs="Humanist777BT-LightB"/>
          <w:color w:val="0073FF"/>
          <w:sz w:val="18"/>
          <w:szCs w:val="18"/>
          <w:lang w:eastAsia="en-GB"/>
        </w:rPr>
      </w:pPr>
    </w:p>
    <w:p w:rsidR="00737148" w:rsidRPr="00737148" w:rsidRDefault="00737148" w:rsidP="00737148">
      <w:pPr>
        <w:autoSpaceDE w:val="0"/>
        <w:autoSpaceDN w:val="0"/>
        <w:adjustRightInd w:val="0"/>
        <w:jc w:val="right"/>
        <w:rPr>
          <w:rFonts w:ascii="Trebuchet MS" w:hAnsi="Trebuchet MS" w:cs="Humanist777BT-LightB"/>
          <w:color w:val="0073FF"/>
          <w:sz w:val="24"/>
          <w:szCs w:val="18"/>
          <w:lang w:eastAsia="en-GB"/>
        </w:rPr>
      </w:pPr>
    </w:p>
    <w:p w:rsidR="00F37344" w:rsidRDefault="00F37344" w:rsidP="00737148">
      <w:pPr>
        <w:tabs>
          <w:tab w:val="left" w:pos="2370"/>
        </w:tabs>
      </w:pPr>
    </w:p>
    <w:p w:rsidR="0097643D" w:rsidRPr="0097643D" w:rsidRDefault="0097643D" w:rsidP="0097643D">
      <w:r>
        <w:br w:type="page"/>
      </w:r>
    </w:p>
    <w:p w:rsidR="0097643D" w:rsidRDefault="0097643D" w:rsidP="0097643D">
      <w:pPr>
        <w:autoSpaceDE w:val="0"/>
        <w:autoSpaceDN w:val="0"/>
        <w:adjustRightInd w:val="0"/>
        <w:rPr>
          <w:rFonts w:ascii="Trebuchet MS" w:hAnsi="Trebuchet MS" w:cs="Humanist777BT-LightB"/>
          <w:color w:val="0073FF"/>
          <w:sz w:val="36"/>
          <w:szCs w:val="36"/>
          <w:lang w:eastAsia="en-GB"/>
        </w:rPr>
      </w:pPr>
    </w:p>
    <w:p w:rsidR="0097643D" w:rsidRPr="00193618" w:rsidRDefault="005E7F5B" w:rsidP="005E7F5B">
      <w:pPr>
        <w:autoSpaceDE w:val="0"/>
        <w:autoSpaceDN w:val="0"/>
        <w:adjustRightInd w:val="0"/>
        <w:spacing w:line="360" w:lineRule="auto"/>
        <w:jc w:val="both"/>
        <w:rPr>
          <w:rFonts w:ascii="Trebuchet MS" w:hAnsi="Trebuchet MS" w:cs="Humanist777BT-LightB"/>
          <w:b/>
          <w:color w:val="1F497D"/>
          <w:sz w:val="28"/>
          <w:lang w:eastAsia="en-GB"/>
        </w:rPr>
      </w:pPr>
      <w:r w:rsidRPr="00193618">
        <w:rPr>
          <w:rFonts w:ascii="Trebuchet MS" w:hAnsi="Trebuchet MS" w:cs="Humanist777BT-LightB"/>
          <w:b/>
          <w:color w:val="1F497D"/>
          <w:sz w:val="28"/>
          <w:lang w:eastAsia="en-GB"/>
        </w:rPr>
        <w:t>CEDR Model Mediation Agreement</w:t>
      </w:r>
    </w:p>
    <w:p w:rsidR="005E7F5B" w:rsidRPr="00193618" w:rsidRDefault="005E7F5B" w:rsidP="005E7F5B">
      <w:pPr>
        <w:autoSpaceDE w:val="0"/>
        <w:autoSpaceDN w:val="0"/>
        <w:adjustRightInd w:val="0"/>
        <w:spacing w:line="360" w:lineRule="auto"/>
        <w:jc w:val="both"/>
        <w:rPr>
          <w:rFonts w:ascii="Trebuchet MS" w:hAnsi="Trebuchet MS" w:cs="Humanist777BT-LightB"/>
          <w:b/>
          <w:color w:val="1F497D"/>
          <w:sz w:val="28"/>
          <w:lang w:eastAsia="en-GB"/>
        </w:rPr>
      </w:pPr>
      <w:r w:rsidRPr="00193618">
        <w:rPr>
          <w:rFonts w:ascii="Trebuchet MS" w:hAnsi="Trebuchet MS" w:cs="Humanist777BT-LightB"/>
          <w:b/>
          <w:color w:val="1F497D"/>
          <w:sz w:val="28"/>
          <w:lang w:eastAsia="en-GB"/>
        </w:rPr>
        <w:t>Edition 2014</w:t>
      </w:r>
    </w:p>
    <w:p w:rsidR="005E7F5B" w:rsidRPr="005E7F5B" w:rsidRDefault="005E7F5B" w:rsidP="005E7F5B">
      <w:pPr>
        <w:autoSpaceDE w:val="0"/>
        <w:autoSpaceDN w:val="0"/>
        <w:adjustRightInd w:val="0"/>
        <w:spacing w:line="360" w:lineRule="auto"/>
        <w:jc w:val="both"/>
        <w:rPr>
          <w:rFonts w:ascii="Trebuchet MS" w:hAnsi="Trebuchet MS" w:cs="Humanist777BT-LightB"/>
          <w:b/>
          <w:color w:val="0073FF"/>
          <w:sz w:val="22"/>
          <w:lang w:eastAsia="en-GB"/>
        </w:rPr>
      </w:pP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THIS AGREEMENT dated ................................................................</w:t>
      </w:r>
      <w:r>
        <w:rPr>
          <w:rFonts w:ascii="Trebuchet MS" w:hAnsi="Trebuchet MS" w:cs="Humanist777BT-LightB"/>
          <w:lang w:eastAsia="en-GB"/>
        </w:rPr>
        <w:t>......</w:t>
      </w:r>
      <w:r w:rsidRPr="005E7F5B">
        <w:rPr>
          <w:rFonts w:ascii="Trebuchet MS" w:hAnsi="Trebuchet MS" w:cs="Humanist777BT-LightB"/>
          <w:lang w:eastAsia="en-GB"/>
        </w:rPr>
        <w:t xml:space="preserve"> IS MADE BETWEEN</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Party A</w:t>
      </w: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w:t>
      </w:r>
      <w:r>
        <w:rPr>
          <w:rFonts w:ascii="Trebuchet MS" w:hAnsi="Trebuchet MS" w:cs="Humanist777BT-LightB"/>
          <w:lang w:eastAsia="en-GB"/>
        </w:rPr>
        <w:t xml:space="preserve">.................. of </w:t>
      </w:r>
      <w:r w:rsidRPr="005E7F5B">
        <w:rPr>
          <w:rFonts w:ascii="Trebuchet MS" w:hAnsi="Trebuchet MS" w:cs="Humanist777BT-LightB"/>
          <w:lang w:eastAsia="en-GB"/>
        </w:rPr>
        <w:t>.........................................</w:t>
      </w:r>
      <w:r>
        <w:rPr>
          <w:rFonts w:ascii="Trebuchet MS" w:hAnsi="Trebuchet MS" w:cs="Humanist777BT-LightB"/>
          <w:lang w:eastAsia="en-GB"/>
        </w:rPr>
        <w:t>..................</w:t>
      </w: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Party B</w:t>
      </w: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w:t>
      </w:r>
      <w:r>
        <w:rPr>
          <w:rFonts w:ascii="Trebuchet MS" w:hAnsi="Trebuchet MS" w:cs="Humanist777BT-LightB"/>
          <w:lang w:eastAsia="en-GB"/>
        </w:rPr>
        <w:t xml:space="preserve">.................. of </w:t>
      </w:r>
      <w:r w:rsidRPr="005E7F5B">
        <w:rPr>
          <w:rFonts w:ascii="Trebuchet MS" w:hAnsi="Trebuchet MS" w:cs="Humanist777BT-LightB"/>
          <w:lang w:eastAsia="en-GB"/>
        </w:rPr>
        <w:t>.........................................</w:t>
      </w:r>
      <w:r>
        <w:rPr>
          <w:rFonts w:ascii="Trebuchet MS" w:hAnsi="Trebuchet MS" w:cs="Humanist777BT-LightB"/>
          <w:lang w:eastAsia="en-GB"/>
        </w:rPr>
        <w:t>..................</w:t>
      </w:r>
    </w:p>
    <w:p w:rsidR="005E7F5B" w:rsidRDefault="005E7F5B" w:rsidP="005E7F5B">
      <w:pPr>
        <w:autoSpaceDE w:val="0"/>
        <w:autoSpaceDN w:val="0"/>
        <w:adjustRightInd w:val="0"/>
        <w:spacing w:line="360" w:lineRule="auto"/>
        <w:jc w:val="right"/>
        <w:rPr>
          <w:rFonts w:ascii="Trebuchet MS" w:hAnsi="Trebuchet MS" w:cs="Humanist777BT-LightB"/>
          <w:lang w:eastAsia="en-GB"/>
        </w:rPr>
      </w:pPr>
      <w:r w:rsidRPr="005E7F5B">
        <w:rPr>
          <w:rFonts w:ascii="Trebuchet MS" w:hAnsi="Trebuchet MS" w:cs="Humanist777BT-LightB"/>
          <w:lang w:eastAsia="en-GB"/>
        </w:rPr>
        <w:t xml:space="preserve"> (together referred to as ‘</w:t>
      </w:r>
      <w:r w:rsidRPr="005E7F5B">
        <w:rPr>
          <w:rFonts w:ascii="Trebuchet MS" w:hAnsi="Trebuchet MS" w:cs="Humanist777BT-LightB"/>
          <w:b/>
          <w:lang w:eastAsia="en-GB"/>
        </w:rPr>
        <w:t>the Parties</w:t>
      </w:r>
      <w:r w:rsidRPr="005E7F5B">
        <w:rPr>
          <w:rFonts w:ascii="Trebuchet MS" w:hAnsi="Trebuchet MS" w:cs="Humanist777BT-LightB"/>
          <w:lang w:eastAsia="en-GB"/>
        </w:rPr>
        <w:t>’)</w:t>
      </w: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The Mediator</w:t>
      </w: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w:t>
      </w:r>
      <w:r>
        <w:rPr>
          <w:rFonts w:ascii="Trebuchet MS" w:hAnsi="Trebuchet MS" w:cs="Humanist777BT-LightB"/>
          <w:lang w:eastAsia="en-GB"/>
        </w:rPr>
        <w:t xml:space="preserve">.................. of </w:t>
      </w:r>
      <w:r w:rsidRPr="005E7F5B">
        <w:rPr>
          <w:rFonts w:ascii="Trebuchet MS" w:hAnsi="Trebuchet MS" w:cs="Humanist777BT-LightB"/>
          <w:lang w:eastAsia="en-GB"/>
        </w:rPr>
        <w:t>.........................................</w:t>
      </w:r>
      <w:r>
        <w:rPr>
          <w:rFonts w:ascii="Trebuchet MS" w:hAnsi="Trebuchet MS" w:cs="Humanist777BT-LightB"/>
          <w:lang w:eastAsia="en-GB"/>
        </w:rPr>
        <w:t>..................</w:t>
      </w:r>
    </w:p>
    <w:p w:rsidR="005E7F5B" w:rsidRDefault="005E7F5B" w:rsidP="005E7F5B">
      <w:pPr>
        <w:autoSpaceDE w:val="0"/>
        <w:autoSpaceDN w:val="0"/>
        <w:adjustRightInd w:val="0"/>
        <w:spacing w:line="360" w:lineRule="auto"/>
        <w:jc w:val="right"/>
        <w:rPr>
          <w:rFonts w:ascii="Trebuchet MS" w:hAnsi="Trebuchet MS" w:cs="Humanist777BT-LightB"/>
          <w:lang w:eastAsia="en-GB"/>
        </w:rPr>
      </w:pPr>
      <w:r w:rsidRPr="005E7F5B">
        <w:rPr>
          <w:rFonts w:ascii="Trebuchet MS" w:hAnsi="Trebuchet MS" w:cs="Humanist777BT-LightB"/>
          <w:lang w:eastAsia="en-GB"/>
        </w:rPr>
        <w:t xml:space="preserve"> (</w:t>
      </w:r>
      <w:r>
        <w:rPr>
          <w:rFonts w:ascii="Trebuchet MS" w:hAnsi="Trebuchet MS" w:cs="Humanist777BT-LightB"/>
          <w:lang w:eastAsia="en-GB"/>
        </w:rPr>
        <w:t xml:space="preserve">a term which includes any agreed </w:t>
      </w:r>
      <w:r w:rsidRPr="005E7F5B">
        <w:rPr>
          <w:rFonts w:ascii="Trebuchet MS" w:hAnsi="Trebuchet MS" w:cs="Humanist777BT-LightB"/>
          <w:b/>
          <w:lang w:eastAsia="en-GB"/>
        </w:rPr>
        <w:t>Mediator Observer</w:t>
      </w:r>
      <w:r w:rsidRPr="005E7F5B">
        <w:rPr>
          <w:rFonts w:ascii="Trebuchet MS" w:hAnsi="Trebuchet MS" w:cs="Humanist777BT-LightB"/>
          <w:lang w:eastAsia="en-GB"/>
        </w:rPr>
        <w:t>)</w:t>
      </w:r>
    </w:p>
    <w:p w:rsidR="005E7F5B" w:rsidRDefault="005E7F5B" w:rsidP="005E7F5B">
      <w:pPr>
        <w:autoSpaceDE w:val="0"/>
        <w:autoSpaceDN w:val="0"/>
        <w:adjustRightInd w:val="0"/>
        <w:spacing w:line="360" w:lineRule="auto"/>
        <w:rPr>
          <w:rFonts w:ascii="Trebuchet MS" w:hAnsi="Trebuchet MS" w:cs="Humanist777BT-LightB"/>
          <w:lang w:eastAsia="en-GB"/>
        </w:rPr>
      </w:pPr>
      <w:r>
        <w:rPr>
          <w:rFonts w:ascii="Trebuchet MS" w:hAnsi="Trebuchet MS" w:cs="Humanist777BT-LightB"/>
          <w:lang w:eastAsia="en-GB"/>
        </w:rPr>
        <w:t>and</w:t>
      </w: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193618">
        <w:rPr>
          <w:rFonts w:ascii="Trebuchet MS" w:hAnsi="Trebuchet MS" w:cs="Humanist777BT-LightB"/>
          <w:b/>
          <w:color w:val="1F497D"/>
          <w:sz w:val="22"/>
          <w:lang w:eastAsia="en-GB"/>
        </w:rPr>
        <w:t>CEDR</w:t>
      </w:r>
      <w:r w:rsidRPr="005E7F5B">
        <w:rPr>
          <w:rFonts w:ascii="Trebuchet MS" w:hAnsi="Trebuchet MS" w:cs="Humanist777BT-LightB"/>
          <w:sz w:val="24"/>
          <w:lang w:eastAsia="en-GB"/>
        </w:rPr>
        <w:t xml:space="preserve"> </w:t>
      </w:r>
      <w:r w:rsidRPr="005E7F5B">
        <w:rPr>
          <w:rFonts w:ascii="Trebuchet MS" w:hAnsi="Trebuchet MS" w:cs="Humanist777BT-LightB"/>
          <w:lang w:eastAsia="en-GB"/>
        </w:rPr>
        <w:t>of International Dispute Resolution Centre, 70 Fleet Street, London EC4Y 1EU</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in relation to a mediation to be held</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 xml:space="preserve">on </w:t>
      </w:r>
      <w:r>
        <w:rPr>
          <w:rFonts w:ascii="Trebuchet MS" w:hAnsi="Trebuchet MS" w:cs="Humanist777BT-LightB"/>
          <w:lang w:eastAsia="en-GB"/>
        </w:rPr>
        <w:t xml:space="preserve"> </w:t>
      </w:r>
      <w:r w:rsidRPr="005E7F5B">
        <w:rPr>
          <w:rFonts w:ascii="Trebuchet MS" w:hAnsi="Trebuchet MS" w:cs="Humanist777BT-LightB"/>
          <w:lang w:eastAsia="en-GB"/>
        </w:rPr>
        <w:t>................................................................................................................</w:t>
      </w:r>
      <w:r>
        <w:rPr>
          <w:rFonts w:ascii="Trebuchet MS" w:hAnsi="Trebuchet MS" w:cs="Humanist777BT-LightB"/>
          <w:lang w:eastAsia="en-GB"/>
        </w:rPr>
        <w:t>......</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Pr>
          <w:rFonts w:ascii="Trebuchet MS" w:hAnsi="Trebuchet MS" w:cs="Humanist777BT-LightB"/>
          <w:lang w:eastAsia="en-GB"/>
        </w:rPr>
        <w:t xml:space="preserve">at </w:t>
      </w:r>
      <w:r w:rsidRPr="005E7F5B">
        <w:rPr>
          <w:rFonts w:ascii="Trebuchet MS" w:hAnsi="Trebuchet MS" w:cs="Humanist777BT-LightB"/>
          <w:lang w:eastAsia="en-GB"/>
        </w:rPr>
        <w:t>................................................................................................................</w:t>
      </w:r>
      <w:r>
        <w:rPr>
          <w:rFonts w:ascii="Trebuchet MS" w:hAnsi="Trebuchet MS" w:cs="Humanist777BT-LightB"/>
          <w:lang w:eastAsia="en-GB"/>
        </w:rPr>
        <w:t>......</w:t>
      </w:r>
    </w:p>
    <w:p w:rsidR="005E7F5B" w:rsidRDefault="005E7F5B" w:rsidP="005E7F5B">
      <w:pPr>
        <w:autoSpaceDE w:val="0"/>
        <w:autoSpaceDN w:val="0"/>
        <w:adjustRightInd w:val="0"/>
        <w:spacing w:line="360" w:lineRule="auto"/>
        <w:jc w:val="right"/>
        <w:rPr>
          <w:rFonts w:ascii="Trebuchet MS" w:hAnsi="Trebuchet MS" w:cs="Humanist777BT-LightB"/>
          <w:lang w:eastAsia="en-GB"/>
        </w:rPr>
      </w:pPr>
      <w:r w:rsidRPr="005E7F5B">
        <w:rPr>
          <w:rFonts w:ascii="Trebuchet MS" w:hAnsi="Trebuchet MS" w:cs="Humanist777BT-LightB"/>
          <w:lang w:eastAsia="en-GB"/>
        </w:rPr>
        <w:t xml:space="preserve"> (</w:t>
      </w:r>
      <w:r w:rsidRPr="005E7F5B">
        <w:rPr>
          <w:rFonts w:ascii="Trebuchet MS" w:hAnsi="Trebuchet MS" w:cs="Humanist777BT-LightB"/>
          <w:b/>
          <w:lang w:eastAsia="en-GB"/>
        </w:rPr>
        <w:t>‘the Mediation’</w:t>
      </w:r>
      <w:r w:rsidRPr="005E7F5B">
        <w:rPr>
          <w:rFonts w:ascii="Trebuchet MS" w:hAnsi="Trebuchet MS" w:cs="Humanist777BT-LightB"/>
          <w:lang w:eastAsia="en-GB"/>
        </w:rPr>
        <w:t>)</w:t>
      </w:r>
    </w:p>
    <w:p w:rsidR="005E7F5B" w:rsidRDefault="005E7F5B">
      <w:pPr>
        <w:rPr>
          <w:rFonts w:ascii="Trebuchet MS" w:hAnsi="Trebuchet MS" w:cs="Humanist777BT-LightB"/>
          <w:lang w:eastAsia="en-GB"/>
        </w:rPr>
      </w:pPr>
      <w:r>
        <w:rPr>
          <w:rFonts w:ascii="Trebuchet MS" w:hAnsi="Trebuchet MS" w:cs="Humanist777BT-LightB"/>
          <w:lang w:eastAsia="en-GB"/>
        </w:rPr>
        <w:br w:type="page"/>
      </w:r>
    </w:p>
    <w:p w:rsidR="0034638C" w:rsidRDefault="0034638C" w:rsidP="005E7F5B">
      <w:pPr>
        <w:autoSpaceDE w:val="0"/>
        <w:autoSpaceDN w:val="0"/>
        <w:adjustRightInd w:val="0"/>
        <w:spacing w:line="360" w:lineRule="auto"/>
        <w:rPr>
          <w:rFonts w:ascii="Trebuchet MS" w:hAnsi="Trebuchet MS" w:cs="Humanist777BT-LightB"/>
          <w:lang w:eastAsia="en-GB"/>
        </w:rPr>
      </w:pPr>
    </w:p>
    <w:p w:rsidR="005E7F5B" w:rsidRPr="005E7F5B" w:rsidRDefault="005E7F5B" w:rsidP="005E7F5B">
      <w:p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IT IS AGREED by those signing this Agreement THAT:</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The Mediation</w:t>
      </w:r>
    </w:p>
    <w:p w:rsidR="005E7F5B" w:rsidRPr="005E7F5B" w:rsidRDefault="005E7F5B" w:rsidP="005E7F5B">
      <w:pPr>
        <w:pStyle w:val="Lijstalinea"/>
        <w:numPr>
          <w:ilvl w:val="0"/>
          <w:numId w:val="14"/>
        </w:num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The Parties agree to attempt in good faith to settle their dispute at the Mediation and to conduct</w:t>
      </w:r>
      <w:r>
        <w:rPr>
          <w:rFonts w:ascii="Trebuchet MS" w:hAnsi="Trebuchet MS" w:cs="Humanist777BT-LightB"/>
          <w:lang w:eastAsia="en-GB"/>
        </w:rPr>
        <w:t xml:space="preserve"> </w:t>
      </w:r>
      <w:r w:rsidRPr="005E7F5B">
        <w:rPr>
          <w:rFonts w:ascii="Trebuchet MS" w:hAnsi="Trebuchet MS" w:cs="Humanist777BT-LightB"/>
          <w:lang w:eastAsia="en-GB"/>
        </w:rPr>
        <w:t>the Mediation in accordance with this Agreement and consistent with the CEDR Model Mediation</w:t>
      </w:r>
      <w:r>
        <w:rPr>
          <w:rFonts w:ascii="Trebuchet MS" w:hAnsi="Trebuchet MS" w:cs="Humanist777BT-LightB"/>
          <w:lang w:eastAsia="en-GB"/>
        </w:rPr>
        <w:t xml:space="preserve"> </w:t>
      </w:r>
      <w:r w:rsidRPr="005E7F5B">
        <w:rPr>
          <w:rFonts w:ascii="Trebuchet MS" w:hAnsi="Trebuchet MS" w:cs="Humanist777BT-LightB"/>
          <w:lang w:eastAsia="en-GB"/>
        </w:rPr>
        <w:t>Procedure and the CEDR Code of Conduct for Mediators current at the date of this Agreement.</w:t>
      </w:r>
    </w:p>
    <w:p w:rsidR="005E7F5B" w:rsidRDefault="005E7F5B" w:rsidP="005E7F5B">
      <w:pPr>
        <w:autoSpaceDE w:val="0"/>
        <w:autoSpaceDN w:val="0"/>
        <w:adjustRightInd w:val="0"/>
        <w:spacing w:line="360" w:lineRule="auto"/>
        <w:rPr>
          <w:rFonts w:ascii="Trebuchet MS" w:hAnsi="Trebuchet MS" w:cs="Humanist777BT-LightB"/>
          <w:lang w:eastAsia="en-GB"/>
        </w:rPr>
      </w:pP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Authority and status</w:t>
      </w:r>
    </w:p>
    <w:p w:rsidR="005E7F5B" w:rsidRPr="005E7F5B" w:rsidRDefault="005E7F5B" w:rsidP="005E7F5B">
      <w:pPr>
        <w:pStyle w:val="Lijstalinea"/>
        <w:numPr>
          <w:ilvl w:val="0"/>
          <w:numId w:val="14"/>
        </w:num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The person signing this Agreement on behalf of each Party warrants having authority to bind that</w:t>
      </w:r>
      <w:r>
        <w:rPr>
          <w:rFonts w:ascii="Trebuchet MS" w:hAnsi="Trebuchet MS" w:cs="Humanist777BT-LightB"/>
          <w:lang w:eastAsia="en-GB"/>
        </w:rPr>
        <w:t xml:space="preserve"> </w:t>
      </w:r>
      <w:r w:rsidRPr="005E7F5B">
        <w:rPr>
          <w:rFonts w:ascii="Trebuchet MS" w:hAnsi="Trebuchet MS" w:cs="Humanist777BT-LightB"/>
          <w:lang w:eastAsia="en-GB"/>
        </w:rPr>
        <w:t>Party and all other persons present on that Party’s behalf at the Mediation to observe the terms of</w:t>
      </w:r>
      <w:r>
        <w:rPr>
          <w:rFonts w:ascii="Trebuchet MS" w:hAnsi="Trebuchet MS" w:cs="Humanist777BT-LightB"/>
          <w:lang w:eastAsia="en-GB"/>
        </w:rPr>
        <w:t xml:space="preserve"> </w:t>
      </w:r>
      <w:r w:rsidRPr="005E7F5B">
        <w:rPr>
          <w:rFonts w:ascii="Trebuchet MS" w:hAnsi="Trebuchet MS" w:cs="Humanist777BT-LightB"/>
          <w:lang w:eastAsia="en-GB"/>
        </w:rPr>
        <w:t>this Agreement, and also having authority to bind that Party to the terms of any settlement.</w:t>
      </w:r>
    </w:p>
    <w:p w:rsidR="005E7F5B" w:rsidRPr="005E7F5B" w:rsidRDefault="005E7F5B" w:rsidP="005E7F5B">
      <w:pPr>
        <w:autoSpaceDE w:val="0"/>
        <w:autoSpaceDN w:val="0"/>
        <w:adjustRightInd w:val="0"/>
        <w:spacing w:line="360" w:lineRule="auto"/>
        <w:rPr>
          <w:rFonts w:ascii="Trebuchet MS" w:hAnsi="Trebuchet MS" w:cs="Humanist777BT-LightB"/>
          <w:lang w:eastAsia="en-GB"/>
        </w:rPr>
      </w:pPr>
    </w:p>
    <w:p w:rsidR="005E7F5B" w:rsidRDefault="005E7F5B" w:rsidP="005E7F5B">
      <w:pPr>
        <w:pStyle w:val="Lijstalinea"/>
        <w:numPr>
          <w:ilvl w:val="0"/>
          <w:numId w:val="14"/>
        </w:num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Neither the Mediator nor CEDR shall be liable to the Parties for any act or omission in relation to</w:t>
      </w:r>
      <w:r>
        <w:rPr>
          <w:rFonts w:ascii="Trebuchet MS" w:hAnsi="Trebuchet MS" w:cs="Humanist777BT-LightB"/>
          <w:lang w:eastAsia="en-GB"/>
        </w:rPr>
        <w:t xml:space="preserve"> </w:t>
      </w:r>
      <w:r w:rsidRPr="005E7F5B">
        <w:rPr>
          <w:rFonts w:ascii="Trebuchet MS" w:hAnsi="Trebuchet MS" w:cs="Humanist777BT-LightB"/>
          <w:lang w:eastAsia="en-GB"/>
        </w:rPr>
        <w:t>the Mediation unless the act or omission is proved to have been fraudulent or involved wilful</w:t>
      </w:r>
      <w:r>
        <w:rPr>
          <w:rFonts w:ascii="Trebuchet MS" w:hAnsi="Trebuchet MS" w:cs="Humanist777BT-LightB"/>
          <w:lang w:eastAsia="en-GB"/>
        </w:rPr>
        <w:t xml:space="preserve"> </w:t>
      </w:r>
      <w:r w:rsidRPr="005E7F5B">
        <w:rPr>
          <w:rFonts w:ascii="Trebuchet MS" w:hAnsi="Trebuchet MS" w:cs="Humanist777BT-LightB"/>
          <w:lang w:eastAsia="en-GB"/>
        </w:rPr>
        <w:t>misconduct.</w:t>
      </w:r>
    </w:p>
    <w:p w:rsidR="005E7F5B" w:rsidRPr="005E7F5B" w:rsidRDefault="005E7F5B" w:rsidP="005E7F5B">
      <w:pPr>
        <w:pStyle w:val="Lijstalinea"/>
        <w:rPr>
          <w:rFonts w:ascii="Trebuchet MS" w:hAnsi="Trebuchet MS" w:cs="Humanist777BT-LightB"/>
          <w:lang w:eastAsia="en-GB"/>
        </w:rPr>
      </w:pPr>
    </w:p>
    <w:p w:rsidR="005E7F5B" w:rsidRPr="00193618" w:rsidRDefault="005E7F5B" w:rsidP="005E7F5B">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Confidentiality and without prejudice status</w:t>
      </w:r>
    </w:p>
    <w:p w:rsidR="005E7F5B" w:rsidRPr="005E7F5B" w:rsidRDefault="005E7F5B" w:rsidP="005E7F5B">
      <w:pPr>
        <w:pStyle w:val="Lijstalinea"/>
        <w:numPr>
          <w:ilvl w:val="0"/>
          <w:numId w:val="14"/>
        </w:numPr>
        <w:autoSpaceDE w:val="0"/>
        <w:autoSpaceDN w:val="0"/>
        <w:adjustRightInd w:val="0"/>
        <w:spacing w:line="360" w:lineRule="auto"/>
        <w:rPr>
          <w:rFonts w:ascii="Trebuchet MS" w:hAnsi="Trebuchet MS" w:cs="Humanist777BT-LightB"/>
          <w:lang w:eastAsia="en-GB"/>
        </w:rPr>
      </w:pPr>
      <w:r w:rsidRPr="005E7F5B">
        <w:rPr>
          <w:rFonts w:ascii="Trebuchet MS" w:hAnsi="Trebuchet MS" w:cs="Humanist777BT-LightB"/>
          <w:lang w:eastAsia="en-GB"/>
        </w:rPr>
        <w:t>Every person involved in the Mediation:</w:t>
      </w:r>
    </w:p>
    <w:p w:rsidR="005E7F5B" w:rsidRPr="005E7F5B" w:rsidRDefault="005E7F5B" w:rsidP="005E7F5B">
      <w:pPr>
        <w:pStyle w:val="Lijstalinea"/>
        <w:autoSpaceDE w:val="0"/>
        <w:autoSpaceDN w:val="0"/>
        <w:adjustRightInd w:val="0"/>
        <w:spacing w:line="360" w:lineRule="auto"/>
        <w:ind w:left="360"/>
        <w:rPr>
          <w:rFonts w:ascii="Trebuchet MS" w:hAnsi="Trebuchet MS" w:cs="Humanist777BT-LightB"/>
          <w:lang w:eastAsia="en-GB"/>
        </w:rPr>
      </w:pPr>
    </w:p>
    <w:p w:rsidR="005E7F5B" w:rsidRPr="00E124B1" w:rsidRDefault="005E7F5B" w:rsidP="00E124B1">
      <w:pPr>
        <w:pStyle w:val="Lijstalinea"/>
        <w:numPr>
          <w:ilvl w:val="1"/>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will keep confidential all information arising out of or in connection with the Mediation, including the fact and terms of any settlement, but not including the fact that the Mediation is to take place or has taken place or where disclosure is required by law, or to implement or to enforce terms of settlement or to notify their insurers, insurance brokers and/or accountants; and</w:t>
      </w:r>
    </w:p>
    <w:p w:rsidR="00E124B1" w:rsidRDefault="005E7F5B" w:rsidP="00E124B1">
      <w:pPr>
        <w:pStyle w:val="Lijstalinea"/>
        <w:numPr>
          <w:ilvl w:val="1"/>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acknowledges that all such information passing between the Parties, the Mediator and/or</w:t>
      </w:r>
      <w:r w:rsidR="00E124B1">
        <w:rPr>
          <w:rFonts w:ascii="Trebuchet MS" w:hAnsi="Trebuchet MS" w:cs="Humanist777BT-LightB"/>
          <w:lang w:eastAsia="en-GB"/>
        </w:rPr>
        <w:t xml:space="preserve"> </w:t>
      </w:r>
      <w:r w:rsidRPr="00E124B1">
        <w:rPr>
          <w:rFonts w:ascii="Trebuchet MS" w:hAnsi="Trebuchet MS" w:cs="Humanist777BT-LightB"/>
          <w:lang w:eastAsia="en-GB"/>
        </w:rPr>
        <w:t>CEDR, however communicated, is agreed to be without prejudice to any Party’s legal position and</w:t>
      </w:r>
      <w:r w:rsidR="00E124B1">
        <w:rPr>
          <w:rFonts w:ascii="Trebuchet MS" w:hAnsi="Trebuchet MS" w:cs="Humanist777BT-LightB"/>
          <w:lang w:eastAsia="en-GB"/>
        </w:rPr>
        <w:t xml:space="preserve"> </w:t>
      </w:r>
      <w:r w:rsidRPr="00E124B1">
        <w:rPr>
          <w:rFonts w:ascii="Trebuchet MS" w:hAnsi="Trebuchet MS" w:cs="Humanist777BT-LightB"/>
          <w:lang w:eastAsia="en-GB"/>
        </w:rPr>
        <w:t>may not be produced as evidence or disclosed to any judge, arbit</w:t>
      </w:r>
      <w:r w:rsidR="00E124B1">
        <w:rPr>
          <w:rFonts w:ascii="Trebuchet MS" w:hAnsi="Trebuchet MS" w:cs="Humanist777BT-LightB"/>
          <w:lang w:eastAsia="en-GB"/>
        </w:rPr>
        <w:t xml:space="preserve">rator or other decision-maker in </w:t>
      </w:r>
      <w:r w:rsidRPr="00E124B1">
        <w:rPr>
          <w:rFonts w:ascii="Trebuchet MS" w:hAnsi="Trebuchet MS" w:cs="Humanist777BT-LightB"/>
          <w:lang w:eastAsia="en-GB"/>
        </w:rPr>
        <w:t>any legal or other formal process, except where otherwise disclosable in law.</w:t>
      </w:r>
    </w:p>
    <w:p w:rsidR="00E124B1" w:rsidRPr="00E124B1" w:rsidRDefault="00E124B1" w:rsidP="00E124B1">
      <w:pPr>
        <w:pStyle w:val="Lijstalinea"/>
        <w:autoSpaceDE w:val="0"/>
        <w:autoSpaceDN w:val="0"/>
        <w:adjustRightInd w:val="0"/>
        <w:spacing w:line="360" w:lineRule="auto"/>
        <w:ind w:left="1080"/>
        <w:rPr>
          <w:rFonts w:ascii="Trebuchet MS" w:hAnsi="Trebuchet MS" w:cs="Humanist777BT-LightB"/>
          <w:lang w:eastAsia="en-GB"/>
        </w:rPr>
      </w:pPr>
    </w:p>
    <w:p w:rsidR="005E7F5B" w:rsidRDefault="005E7F5B" w:rsidP="005E7F5B">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 xml:space="preserve"> Where a Party privately discloses to the Mediator or CEDR any information in confidence</w:t>
      </w:r>
      <w:r w:rsidR="00E124B1">
        <w:rPr>
          <w:rFonts w:ascii="Trebuchet MS" w:hAnsi="Trebuchet MS" w:cs="Humanist777BT-LightB"/>
          <w:lang w:eastAsia="en-GB"/>
        </w:rPr>
        <w:t xml:space="preserve"> </w:t>
      </w:r>
      <w:r w:rsidRPr="00E124B1">
        <w:rPr>
          <w:rFonts w:ascii="Trebuchet MS" w:hAnsi="Trebuchet MS" w:cs="Humanist777BT-LightB"/>
          <w:lang w:eastAsia="en-GB"/>
        </w:rPr>
        <w:t>before, during or after the Mediation, the Mediator or CEDR will not disclose that information to</w:t>
      </w:r>
      <w:r w:rsidR="00E124B1">
        <w:rPr>
          <w:rFonts w:ascii="Trebuchet MS" w:hAnsi="Trebuchet MS" w:cs="Humanist777BT-LightB"/>
          <w:lang w:eastAsia="en-GB"/>
        </w:rPr>
        <w:t xml:space="preserve"> </w:t>
      </w:r>
      <w:r w:rsidRPr="00E124B1">
        <w:rPr>
          <w:rFonts w:ascii="Trebuchet MS" w:hAnsi="Trebuchet MS" w:cs="Humanist777BT-LightB"/>
          <w:lang w:eastAsia="en-GB"/>
        </w:rPr>
        <w:t>any other Party or person without the consent of the Party disclosing it, unless required by law to</w:t>
      </w:r>
      <w:r w:rsidR="00E124B1">
        <w:rPr>
          <w:rFonts w:ascii="Trebuchet MS" w:hAnsi="Trebuchet MS" w:cs="Humanist777BT-LightB"/>
          <w:lang w:eastAsia="en-GB"/>
        </w:rPr>
        <w:t xml:space="preserve"> </w:t>
      </w:r>
      <w:r w:rsidRPr="00E124B1">
        <w:rPr>
          <w:rFonts w:ascii="Trebuchet MS" w:hAnsi="Trebuchet MS" w:cs="Humanist777BT-LightB"/>
          <w:lang w:eastAsia="en-GB"/>
        </w:rPr>
        <w:t xml:space="preserve">make disclosure. The Parties, and each of them, agree, however, that the Mediator may </w:t>
      </w:r>
      <w:r w:rsidRPr="00E124B1">
        <w:rPr>
          <w:rFonts w:ascii="Trebuchet MS" w:hAnsi="Trebuchet MS" w:cs="Humanist777BT-LightB"/>
          <w:lang w:eastAsia="en-GB"/>
        </w:rPr>
        <w:lastRenderedPageBreak/>
        <w:t>disclose</w:t>
      </w:r>
      <w:r w:rsidR="00E124B1">
        <w:rPr>
          <w:rFonts w:ascii="Trebuchet MS" w:hAnsi="Trebuchet MS" w:cs="Humanist777BT-LightB"/>
          <w:lang w:eastAsia="en-GB"/>
        </w:rPr>
        <w:t xml:space="preserve"> </w:t>
      </w:r>
      <w:r w:rsidRPr="00E124B1">
        <w:rPr>
          <w:rFonts w:ascii="Trebuchet MS" w:hAnsi="Trebuchet MS" w:cs="Humanist777BT-LightB"/>
          <w:lang w:eastAsia="en-GB"/>
        </w:rPr>
        <w:t>such information to CEDR provided that such disclosure is made by the Mediator and received by</w:t>
      </w:r>
      <w:r w:rsidR="00E124B1">
        <w:rPr>
          <w:rFonts w:ascii="Trebuchet MS" w:hAnsi="Trebuchet MS" w:cs="Humanist777BT-LightB"/>
          <w:lang w:eastAsia="en-GB"/>
        </w:rPr>
        <w:t xml:space="preserve"> </w:t>
      </w:r>
      <w:r w:rsidRPr="00E124B1">
        <w:rPr>
          <w:rFonts w:ascii="Trebuchet MS" w:hAnsi="Trebuchet MS" w:cs="Humanist777BT-LightB"/>
          <w:lang w:eastAsia="en-GB"/>
        </w:rPr>
        <w:t>CEDR in confidence.</w:t>
      </w:r>
    </w:p>
    <w:p w:rsidR="00E124B1" w:rsidRPr="00E124B1" w:rsidRDefault="00E124B1" w:rsidP="00E124B1">
      <w:pPr>
        <w:pStyle w:val="Lijstalinea"/>
        <w:autoSpaceDE w:val="0"/>
        <w:autoSpaceDN w:val="0"/>
        <w:adjustRightInd w:val="0"/>
        <w:spacing w:line="360" w:lineRule="auto"/>
        <w:ind w:left="360"/>
        <w:rPr>
          <w:rFonts w:ascii="Trebuchet MS" w:hAnsi="Trebuchet MS" w:cs="Humanist777BT-LightB"/>
          <w:lang w:eastAsia="en-GB"/>
        </w:rPr>
      </w:pPr>
    </w:p>
    <w:p w:rsidR="005E7F5B" w:rsidRDefault="005E7F5B"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The Parties understand that the Mediator and CEDR do not give legal advice and agree that</w:t>
      </w:r>
      <w:r w:rsidR="00E124B1">
        <w:rPr>
          <w:rFonts w:ascii="Trebuchet MS" w:hAnsi="Trebuchet MS" w:cs="Humanist777BT-LightB"/>
          <w:lang w:eastAsia="en-GB"/>
        </w:rPr>
        <w:t xml:space="preserve"> </w:t>
      </w:r>
      <w:r w:rsidRPr="00E124B1">
        <w:rPr>
          <w:rFonts w:ascii="Trebuchet MS" w:hAnsi="Trebuchet MS" w:cs="Humanist777BT-LightB"/>
          <w:lang w:eastAsia="en-GB"/>
        </w:rPr>
        <w:t>they will not make any claim against the Mediator or CEDR in connection with this Mediation.</w:t>
      </w:r>
      <w:r w:rsidR="00E124B1">
        <w:rPr>
          <w:rFonts w:ascii="Trebuchet MS" w:hAnsi="Trebuchet MS" w:cs="Humanist777BT-LightB"/>
          <w:lang w:eastAsia="en-GB"/>
        </w:rPr>
        <w:t xml:space="preserve"> </w:t>
      </w:r>
      <w:r w:rsidRPr="00E124B1">
        <w:rPr>
          <w:rFonts w:ascii="Trebuchet MS" w:hAnsi="Trebuchet MS" w:cs="Humanist777BT-LightB"/>
          <w:lang w:eastAsia="en-GB"/>
        </w:rPr>
        <w:t>The Parties will not call the Mediator or any employee or consultant of CEDR as a witness, nor</w:t>
      </w:r>
      <w:r w:rsidR="00E124B1">
        <w:rPr>
          <w:rFonts w:ascii="Trebuchet MS" w:hAnsi="Trebuchet MS" w:cs="Humanist777BT-LightB"/>
          <w:lang w:eastAsia="en-GB"/>
        </w:rPr>
        <w:t xml:space="preserve"> </w:t>
      </w:r>
      <w:r w:rsidRPr="00E124B1">
        <w:rPr>
          <w:rFonts w:ascii="Trebuchet MS" w:hAnsi="Trebuchet MS" w:cs="Humanist777BT-LightB"/>
          <w:lang w:eastAsia="en-GB"/>
        </w:rPr>
        <w:t>require them to produce in evidence any records or notes relating to the Mediation, in any litigation,</w:t>
      </w:r>
      <w:r w:rsidR="00E124B1">
        <w:rPr>
          <w:rFonts w:ascii="Trebuchet MS" w:hAnsi="Trebuchet MS" w:cs="Humanist777BT-LightB"/>
          <w:lang w:eastAsia="en-GB"/>
        </w:rPr>
        <w:t xml:space="preserve"> </w:t>
      </w:r>
      <w:r w:rsidRPr="00E124B1">
        <w:rPr>
          <w:rFonts w:ascii="Trebuchet MS" w:hAnsi="Trebuchet MS" w:cs="Humanist777BT-LightB"/>
          <w:lang w:eastAsia="en-GB"/>
        </w:rPr>
        <w:t>arbitration or other formal process arising from or in connection with their dispute and the</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Mediation; nor will the Mediator nor any CEDR employee or consultant act or agree to act as a</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witness, expert, arbitrator or consultant in any such process. If any Party does make such an</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application (as listed above), that Party will fully indemnify the Mediator or the employee or</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consultant of CEDR in respect of any costs any of them incur in resisting and/or responding to</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such an application, including reimbursement at the Mediator’s standard hourly rate for the</w:t>
      </w:r>
      <w:r w:rsidR="00E124B1">
        <w:rPr>
          <w:rFonts w:ascii="Trebuchet MS" w:hAnsi="Trebuchet MS" w:cs="Humanist777BT-LightB"/>
          <w:lang w:eastAsia="en-GB"/>
        </w:rPr>
        <w:t xml:space="preserve"> </w:t>
      </w:r>
      <w:r w:rsidR="00E124B1" w:rsidRPr="00E124B1">
        <w:rPr>
          <w:rFonts w:ascii="Trebuchet MS" w:hAnsi="Trebuchet MS" w:cs="Humanist777BT-LightB"/>
          <w:lang w:eastAsia="en-GB"/>
        </w:rPr>
        <w:t>Mediator’s time spent in resisting and/or responding to such application.</w:t>
      </w:r>
    </w:p>
    <w:p w:rsidR="00E124B1" w:rsidRPr="00E124B1" w:rsidRDefault="00E124B1" w:rsidP="00E124B1">
      <w:pPr>
        <w:pStyle w:val="Lijstalinea"/>
        <w:rPr>
          <w:rFonts w:ascii="Trebuchet MS" w:hAnsi="Trebuchet MS" w:cs="Humanist777BT-LightB"/>
          <w:lang w:eastAsia="en-GB"/>
        </w:rPr>
      </w:pPr>
    </w:p>
    <w:p w:rsidR="00E124B1" w:rsidRPr="00193618" w:rsidRDefault="00E124B1" w:rsidP="00E124B1">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Settlement formalities</w:t>
      </w:r>
    </w:p>
    <w:p w:rsidR="00E124B1" w:rsidRPr="00E124B1" w:rsidRDefault="00E124B1"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No terms of settlement reached at the Mediation will be legally binding until set out in writing</w:t>
      </w:r>
      <w:r>
        <w:rPr>
          <w:rFonts w:ascii="Trebuchet MS" w:hAnsi="Trebuchet MS" w:cs="Humanist777BT-LightB"/>
          <w:lang w:eastAsia="en-GB"/>
        </w:rPr>
        <w:t xml:space="preserve"> </w:t>
      </w:r>
      <w:r w:rsidRPr="00E124B1">
        <w:rPr>
          <w:rFonts w:ascii="Trebuchet MS" w:hAnsi="Trebuchet MS" w:cs="Humanist777BT-LightB"/>
          <w:lang w:eastAsia="en-GB"/>
        </w:rPr>
        <w:t>and signed by or on behalf of each of the Parties.</w:t>
      </w:r>
    </w:p>
    <w:p w:rsidR="00E124B1" w:rsidRDefault="00E124B1" w:rsidP="00E124B1">
      <w:pPr>
        <w:autoSpaceDE w:val="0"/>
        <w:autoSpaceDN w:val="0"/>
        <w:adjustRightInd w:val="0"/>
        <w:spacing w:line="360" w:lineRule="auto"/>
        <w:rPr>
          <w:rFonts w:ascii="Trebuchet MS" w:hAnsi="Trebuchet MS" w:cs="Humanist777BT-LightB"/>
          <w:lang w:eastAsia="en-GB"/>
        </w:rPr>
      </w:pPr>
    </w:p>
    <w:p w:rsidR="00E124B1" w:rsidRPr="00193618" w:rsidRDefault="00E124B1" w:rsidP="00E124B1">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Fees and costs of the Mediation</w:t>
      </w:r>
    </w:p>
    <w:p w:rsidR="00E124B1" w:rsidRPr="00E124B1" w:rsidRDefault="00E124B1"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The Parties will be responsible for the fees and expenses of CEDR and the Mediator (‘the Mediation</w:t>
      </w:r>
      <w:r>
        <w:rPr>
          <w:rFonts w:ascii="Trebuchet MS" w:hAnsi="Trebuchet MS" w:cs="Humanist777BT-LightB"/>
          <w:lang w:eastAsia="en-GB"/>
        </w:rPr>
        <w:t xml:space="preserve"> </w:t>
      </w:r>
      <w:r w:rsidRPr="00E124B1">
        <w:rPr>
          <w:rFonts w:ascii="Trebuchet MS" w:hAnsi="Trebuchet MS" w:cs="Humanist777BT-LightB"/>
          <w:lang w:eastAsia="en-GB"/>
        </w:rPr>
        <w:t>Fees’) in accordance with CEDR’s Terms and Conditions of Business current at the date of this</w:t>
      </w:r>
      <w:r>
        <w:rPr>
          <w:rFonts w:ascii="Trebuchet MS" w:hAnsi="Trebuchet MS" w:cs="Humanist777BT-LightB"/>
          <w:lang w:eastAsia="en-GB"/>
        </w:rPr>
        <w:t xml:space="preserve"> </w:t>
      </w:r>
      <w:r w:rsidRPr="00E124B1">
        <w:rPr>
          <w:rFonts w:ascii="Trebuchet MS" w:hAnsi="Trebuchet MS" w:cs="Humanist777BT-LightB"/>
          <w:lang w:eastAsia="en-GB"/>
        </w:rPr>
        <w:t>Agreement (including any provision for additional hours if the mediation process extends beyond</w:t>
      </w:r>
      <w:r>
        <w:rPr>
          <w:rFonts w:ascii="Trebuchet MS" w:hAnsi="Trebuchet MS" w:cs="Humanist777BT-LightB"/>
          <w:lang w:eastAsia="en-GB"/>
        </w:rPr>
        <w:t xml:space="preserve"> </w:t>
      </w:r>
      <w:r w:rsidRPr="00E124B1">
        <w:rPr>
          <w:rFonts w:ascii="Trebuchet MS" w:hAnsi="Trebuchet MS" w:cs="Humanist777BT-LightB"/>
          <w:lang w:eastAsia="en-GB"/>
        </w:rPr>
        <w:t>the allocated hours).</w:t>
      </w:r>
    </w:p>
    <w:p w:rsidR="00E124B1" w:rsidRDefault="00E124B1"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Unless otherwise agreed by the Parties and CEDR in writing, each Party agrees to share the Mediation</w:t>
      </w:r>
      <w:r>
        <w:rPr>
          <w:rFonts w:ascii="Trebuchet MS" w:hAnsi="Trebuchet MS" w:cs="Humanist777BT-LightB"/>
          <w:lang w:eastAsia="en-GB"/>
        </w:rPr>
        <w:t xml:space="preserve"> </w:t>
      </w:r>
      <w:r w:rsidRPr="00E124B1">
        <w:rPr>
          <w:rFonts w:ascii="Trebuchet MS" w:hAnsi="Trebuchet MS" w:cs="Humanist777BT-LightB"/>
          <w:lang w:eastAsia="en-GB"/>
        </w:rPr>
        <w:t>Fees equally and also to bear its own legal and other costs and expenses of preparing for and</w:t>
      </w:r>
      <w:r>
        <w:rPr>
          <w:rFonts w:ascii="Trebuchet MS" w:hAnsi="Trebuchet MS" w:cs="Humanist777BT-LightB"/>
          <w:lang w:eastAsia="en-GB"/>
        </w:rPr>
        <w:t xml:space="preserve"> </w:t>
      </w:r>
      <w:r w:rsidRPr="00E124B1">
        <w:rPr>
          <w:rFonts w:ascii="Trebuchet MS" w:hAnsi="Trebuchet MS" w:cs="Humanist777BT-LightB"/>
          <w:lang w:eastAsia="en-GB"/>
        </w:rPr>
        <w:t>attending the Mediation (‘each Party’s Legal Costs’). However, each Party further agrees that any</w:t>
      </w:r>
      <w:r>
        <w:rPr>
          <w:rFonts w:ascii="Trebuchet MS" w:hAnsi="Trebuchet MS" w:cs="Humanist777BT-LightB"/>
          <w:lang w:eastAsia="en-GB"/>
        </w:rPr>
        <w:t xml:space="preserve"> </w:t>
      </w:r>
      <w:r w:rsidRPr="00E124B1">
        <w:rPr>
          <w:rFonts w:ascii="Trebuchet MS" w:hAnsi="Trebuchet MS" w:cs="Humanist777BT-LightB"/>
          <w:lang w:eastAsia="en-GB"/>
        </w:rPr>
        <w:t>court or tribunal may treat both the Mediation Fees and each Party’s Legal Costs as costs in the</w:t>
      </w:r>
      <w:r>
        <w:rPr>
          <w:rFonts w:ascii="Trebuchet MS" w:hAnsi="Trebuchet MS" w:cs="Humanist777BT-LightB"/>
          <w:lang w:eastAsia="en-GB"/>
        </w:rPr>
        <w:t xml:space="preserve"> </w:t>
      </w:r>
      <w:r w:rsidRPr="00E124B1">
        <w:rPr>
          <w:rFonts w:ascii="Trebuchet MS" w:hAnsi="Trebuchet MS" w:cs="Humanist777BT-LightB"/>
          <w:lang w:eastAsia="en-GB"/>
        </w:rPr>
        <w:t>case in relation to any litigation or arbitration where that court or tribunal has power to assess or</w:t>
      </w:r>
      <w:r>
        <w:rPr>
          <w:rFonts w:ascii="Trebuchet MS" w:hAnsi="Trebuchet MS" w:cs="Humanist777BT-LightB"/>
          <w:lang w:eastAsia="en-GB"/>
        </w:rPr>
        <w:t xml:space="preserve"> </w:t>
      </w:r>
      <w:r w:rsidRPr="00E124B1">
        <w:rPr>
          <w:rFonts w:ascii="Trebuchet MS" w:hAnsi="Trebuchet MS" w:cs="Humanist777BT-LightB"/>
          <w:lang w:eastAsia="en-GB"/>
        </w:rPr>
        <w:t>make orders as to costs, whether or not the Mediation results in settlement of their dispute.</w:t>
      </w:r>
    </w:p>
    <w:p w:rsidR="00E124B1" w:rsidRPr="00E124B1" w:rsidRDefault="00E124B1" w:rsidP="00E124B1">
      <w:pPr>
        <w:pStyle w:val="Lijstalinea"/>
        <w:autoSpaceDE w:val="0"/>
        <w:autoSpaceDN w:val="0"/>
        <w:adjustRightInd w:val="0"/>
        <w:spacing w:line="360" w:lineRule="auto"/>
        <w:ind w:left="360"/>
        <w:rPr>
          <w:rFonts w:ascii="Trebuchet MS" w:hAnsi="Trebuchet MS" w:cs="Humanist777BT-LightB"/>
          <w:lang w:eastAsia="en-GB"/>
        </w:rPr>
      </w:pPr>
    </w:p>
    <w:p w:rsidR="00E124B1" w:rsidRPr="00193618" w:rsidRDefault="00E124B1" w:rsidP="00E124B1">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Legal status and effect of the Mediation</w:t>
      </w:r>
    </w:p>
    <w:p w:rsidR="00E124B1" w:rsidRDefault="00E124B1"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This Agreement is governed by the law of England and Wales and the courts of England and</w:t>
      </w:r>
      <w:r>
        <w:rPr>
          <w:rFonts w:ascii="Trebuchet MS" w:hAnsi="Trebuchet MS" w:cs="Humanist777BT-LightB"/>
          <w:lang w:eastAsia="en-GB"/>
        </w:rPr>
        <w:t xml:space="preserve"> </w:t>
      </w:r>
      <w:r w:rsidRPr="00E124B1">
        <w:rPr>
          <w:rFonts w:ascii="Trebuchet MS" w:hAnsi="Trebuchet MS" w:cs="Humanist777BT-LightB"/>
          <w:lang w:eastAsia="en-GB"/>
        </w:rPr>
        <w:t>Wales shall have exclusive jurisdiction to decide any matters arising out of or in connection with this Agreement and the Mediation.</w:t>
      </w:r>
    </w:p>
    <w:p w:rsidR="00E124B1" w:rsidRPr="00E124B1" w:rsidRDefault="00E124B1" w:rsidP="00E124B1">
      <w:pPr>
        <w:autoSpaceDE w:val="0"/>
        <w:autoSpaceDN w:val="0"/>
        <w:adjustRightInd w:val="0"/>
        <w:spacing w:line="360" w:lineRule="auto"/>
        <w:rPr>
          <w:rFonts w:ascii="Trebuchet MS" w:hAnsi="Trebuchet MS" w:cs="Humanist777BT-LightB"/>
          <w:lang w:eastAsia="en-GB"/>
        </w:rPr>
      </w:pPr>
    </w:p>
    <w:p w:rsidR="00E124B1" w:rsidRPr="00E124B1" w:rsidRDefault="00E124B1" w:rsidP="00E124B1">
      <w:pPr>
        <w:pStyle w:val="Lijstalinea"/>
        <w:numPr>
          <w:ilvl w:val="0"/>
          <w:numId w:val="14"/>
        </w:num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lastRenderedPageBreak/>
        <w:t>The referral of the dispute to the Mediation does not affect any rights that exist under Article 6 of</w:t>
      </w:r>
      <w:r>
        <w:rPr>
          <w:rFonts w:ascii="Trebuchet MS" w:hAnsi="Trebuchet MS" w:cs="Humanist777BT-LightB"/>
          <w:lang w:eastAsia="en-GB"/>
        </w:rPr>
        <w:t xml:space="preserve"> </w:t>
      </w:r>
      <w:r w:rsidRPr="00E124B1">
        <w:rPr>
          <w:rFonts w:ascii="Trebuchet MS" w:hAnsi="Trebuchet MS" w:cs="Humanist777BT-LightB"/>
          <w:lang w:eastAsia="en-GB"/>
        </w:rPr>
        <w:t>the European Convention of Human Rights, and if their dispute does not settle through the</w:t>
      </w:r>
      <w:r>
        <w:rPr>
          <w:rFonts w:ascii="Trebuchet MS" w:hAnsi="Trebuchet MS" w:cs="Humanist777BT-LightB"/>
          <w:lang w:eastAsia="en-GB"/>
        </w:rPr>
        <w:t xml:space="preserve"> </w:t>
      </w:r>
      <w:r w:rsidRPr="00E124B1">
        <w:rPr>
          <w:rFonts w:ascii="Trebuchet MS" w:hAnsi="Trebuchet MS" w:cs="Humanist777BT-LightB"/>
          <w:lang w:eastAsia="en-GB"/>
        </w:rPr>
        <w:t>Mediation, the Parties’ right to a fair trial remains unaffected.</w:t>
      </w:r>
    </w:p>
    <w:p w:rsidR="00E124B1" w:rsidRDefault="00E124B1" w:rsidP="00E124B1">
      <w:pPr>
        <w:autoSpaceDE w:val="0"/>
        <w:autoSpaceDN w:val="0"/>
        <w:adjustRightInd w:val="0"/>
        <w:spacing w:line="360" w:lineRule="auto"/>
        <w:rPr>
          <w:rFonts w:ascii="Trebuchet MS" w:hAnsi="Trebuchet MS" w:cs="Humanist777BT-LightB"/>
          <w:lang w:eastAsia="en-GB"/>
        </w:rPr>
      </w:pPr>
    </w:p>
    <w:p w:rsidR="00E124B1" w:rsidRPr="00193618" w:rsidRDefault="00E124B1" w:rsidP="00E124B1">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Changes to this Agreement</w:t>
      </w:r>
    </w:p>
    <w:p w:rsidR="00E124B1" w:rsidRDefault="00E124B1" w:rsidP="00E124B1">
      <w:p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lang w:eastAsia="en-GB"/>
        </w:rPr>
        <w:t>12 Agreed changes to this Agreement and/or the Model Procedure are set out below:</w:t>
      </w:r>
    </w:p>
    <w:p w:rsidR="00E124B1" w:rsidRDefault="00E124B1" w:rsidP="00E124B1">
      <w:pPr>
        <w:autoSpaceDE w:val="0"/>
        <w:autoSpaceDN w:val="0"/>
        <w:adjustRightInd w:val="0"/>
        <w:spacing w:line="360" w:lineRule="auto"/>
        <w:rPr>
          <w:rFonts w:ascii="Trebuchet MS" w:hAnsi="Trebuchet MS" w:cs="Humanist777BT-LightB"/>
          <w:lang w:eastAsia="en-GB"/>
        </w:rPr>
      </w:pPr>
    </w:p>
    <w:p w:rsidR="00E124B1" w:rsidRPr="00193618" w:rsidRDefault="00E124B1" w:rsidP="00E124B1">
      <w:pPr>
        <w:autoSpaceDE w:val="0"/>
        <w:autoSpaceDN w:val="0"/>
        <w:adjustRightInd w:val="0"/>
        <w:spacing w:line="360" w:lineRule="auto"/>
        <w:rPr>
          <w:rFonts w:ascii="Trebuchet MS" w:hAnsi="Trebuchet MS" w:cs="Humanist777BT-LightB"/>
          <w:b/>
          <w:color w:val="1F497D"/>
          <w:sz w:val="22"/>
          <w:lang w:eastAsia="en-GB"/>
        </w:rPr>
      </w:pPr>
      <w:r w:rsidRPr="00193618">
        <w:rPr>
          <w:rFonts w:ascii="Trebuchet MS" w:hAnsi="Trebuchet MS" w:cs="Humanist777BT-LightB"/>
          <w:b/>
          <w:color w:val="1F497D"/>
          <w:sz w:val="22"/>
          <w:lang w:eastAsia="en-GB"/>
        </w:rPr>
        <w:t>Signed</w:t>
      </w:r>
    </w:p>
    <w:p w:rsidR="00E124B1" w:rsidRPr="00E124B1" w:rsidRDefault="00E124B1" w:rsidP="00E124B1">
      <w:p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sz w:val="22"/>
          <w:lang w:eastAsia="en-GB"/>
        </w:rPr>
        <w:t>Party A</w:t>
      </w:r>
      <w:r w:rsidRPr="00E124B1">
        <w:rPr>
          <w:rFonts w:ascii="Trebuchet MS" w:hAnsi="Trebuchet MS" w:cs="Humanist777BT-LightB"/>
          <w:b/>
          <w:sz w:val="22"/>
          <w:lang w:eastAsia="en-GB"/>
        </w:rPr>
        <w:t xml:space="preserve"> </w:t>
      </w:r>
      <w:r w:rsidRPr="00E124B1">
        <w:rPr>
          <w:rFonts w:ascii="Trebuchet MS" w:hAnsi="Trebuchet MS" w:cs="Humanist777BT-LightB"/>
          <w:lang w:eastAsia="en-GB"/>
        </w:rPr>
        <w:t>....................................................................................................</w:t>
      </w:r>
      <w:r>
        <w:rPr>
          <w:rFonts w:ascii="Trebuchet MS" w:hAnsi="Trebuchet MS" w:cs="Humanist777BT-LightB"/>
          <w:lang w:eastAsia="en-GB"/>
        </w:rPr>
        <w:t>............</w:t>
      </w:r>
    </w:p>
    <w:p w:rsidR="00E124B1" w:rsidRDefault="00E124B1" w:rsidP="00E124B1">
      <w:pPr>
        <w:autoSpaceDE w:val="0"/>
        <w:autoSpaceDN w:val="0"/>
        <w:adjustRightInd w:val="0"/>
        <w:spacing w:line="360" w:lineRule="auto"/>
        <w:rPr>
          <w:rFonts w:ascii="Trebuchet MS" w:hAnsi="Trebuchet MS" w:cs="Humanist777BT-LightB"/>
          <w:lang w:eastAsia="en-GB"/>
        </w:rPr>
      </w:pPr>
    </w:p>
    <w:p w:rsidR="00E124B1" w:rsidRPr="00E124B1" w:rsidRDefault="00E124B1" w:rsidP="00E124B1">
      <w:p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sz w:val="22"/>
          <w:lang w:eastAsia="en-GB"/>
        </w:rPr>
        <w:t>Party B</w:t>
      </w:r>
      <w:r w:rsidRPr="00E124B1">
        <w:rPr>
          <w:rFonts w:ascii="Trebuchet MS" w:hAnsi="Trebuchet MS" w:cs="Humanist777BT-LightB"/>
          <w:b/>
          <w:sz w:val="22"/>
          <w:lang w:eastAsia="en-GB"/>
        </w:rPr>
        <w:t xml:space="preserve"> </w:t>
      </w:r>
      <w:r>
        <w:rPr>
          <w:rFonts w:ascii="Trebuchet MS" w:hAnsi="Trebuchet MS" w:cs="Humanist777BT-LightB"/>
          <w:lang w:eastAsia="en-GB"/>
        </w:rPr>
        <w:t>.</w:t>
      </w:r>
      <w:r w:rsidRPr="00E124B1">
        <w:rPr>
          <w:rFonts w:ascii="Trebuchet MS" w:hAnsi="Trebuchet MS" w:cs="Humanist777BT-LightB"/>
          <w:lang w:eastAsia="en-GB"/>
        </w:rPr>
        <w:t>...................................................................................................</w:t>
      </w:r>
      <w:r>
        <w:rPr>
          <w:rFonts w:ascii="Trebuchet MS" w:hAnsi="Trebuchet MS" w:cs="Humanist777BT-LightB"/>
          <w:lang w:eastAsia="en-GB"/>
        </w:rPr>
        <w:t>............</w:t>
      </w:r>
    </w:p>
    <w:p w:rsidR="00E124B1" w:rsidRDefault="00E124B1" w:rsidP="00E124B1">
      <w:pPr>
        <w:autoSpaceDE w:val="0"/>
        <w:autoSpaceDN w:val="0"/>
        <w:adjustRightInd w:val="0"/>
        <w:spacing w:line="360" w:lineRule="auto"/>
        <w:rPr>
          <w:rFonts w:ascii="Trebuchet MS" w:hAnsi="Trebuchet MS" w:cs="Humanist777BT-LightB"/>
          <w:lang w:eastAsia="en-GB"/>
        </w:rPr>
      </w:pPr>
    </w:p>
    <w:p w:rsidR="00E124B1" w:rsidRDefault="00E124B1" w:rsidP="00E124B1">
      <w:p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sz w:val="22"/>
          <w:lang w:eastAsia="en-GB"/>
        </w:rPr>
        <w:t>Mediator</w:t>
      </w:r>
      <w:r>
        <w:rPr>
          <w:rFonts w:ascii="Trebuchet MS" w:hAnsi="Trebuchet MS" w:cs="Humanist777BT-LightB"/>
          <w:lang w:eastAsia="en-GB"/>
        </w:rPr>
        <w:t xml:space="preserve"> </w:t>
      </w:r>
      <w:r w:rsidRPr="00E124B1">
        <w:rPr>
          <w:rFonts w:ascii="Trebuchet MS" w:hAnsi="Trebuchet MS" w:cs="Humanist777BT-LightB"/>
          <w:lang w:eastAsia="en-GB"/>
        </w:rPr>
        <w:t>..................................................................................................</w:t>
      </w:r>
      <w:r>
        <w:rPr>
          <w:rFonts w:ascii="Trebuchet MS" w:hAnsi="Trebuchet MS" w:cs="Humanist777BT-LightB"/>
          <w:lang w:eastAsia="en-GB"/>
        </w:rPr>
        <w:t>............</w:t>
      </w:r>
    </w:p>
    <w:p w:rsidR="00E124B1" w:rsidRPr="00E124B1" w:rsidRDefault="00E124B1" w:rsidP="00E124B1">
      <w:pPr>
        <w:autoSpaceDE w:val="0"/>
        <w:autoSpaceDN w:val="0"/>
        <w:adjustRightInd w:val="0"/>
        <w:spacing w:line="360" w:lineRule="auto"/>
        <w:rPr>
          <w:rFonts w:ascii="Trebuchet MS" w:hAnsi="Trebuchet MS" w:cs="Humanist777BT-LightB"/>
          <w:lang w:eastAsia="en-GB"/>
        </w:rPr>
      </w:pPr>
    </w:p>
    <w:p w:rsidR="00E124B1" w:rsidRPr="00E124B1" w:rsidRDefault="00E124B1" w:rsidP="00E124B1">
      <w:pPr>
        <w:autoSpaceDE w:val="0"/>
        <w:autoSpaceDN w:val="0"/>
        <w:adjustRightInd w:val="0"/>
        <w:spacing w:line="360" w:lineRule="auto"/>
        <w:rPr>
          <w:rFonts w:ascii="Trebuchet MS" w:hAnsi="Trebuchet MS" w:cs="Humanist777BT-LightB"/>
          <w:lang w:eastAsia="en-GB"/>
        </w:rPr>
      </w:pPr>
      <w:r w:rsidRPr="00E124B1">
        <w:rPr>
          <w:rFonts w:ascii="Trebuchet MS" w:hAnsi="Trebuchet MS" w:cs="Humanist777BT-LightB"/>
          <w:sz w:val="22"/>
          <w:lang w:eastAsia="en-GB"/>
        </w:rPr>
        <w:t>CEDR</w:t>
      </w:r>
      <w:r>
        <w:rPr>
          <w:rFonts w:ascii="Trebuchet MS" w:hAnsi="Trebuchet MS" w:cs="Humanist777BT-LightB"/>
          <w:sz w:val="22"/>
          <w:lang w:eastAsia="en-GB"/>
        </w:rPr>
        <w:t xml:space="preserve"> </w:t>
      </w:r>
      <w:r>
        <w:rPr>
          <w:rFonts w:ascii="Trebuchet MS" w:hAnsi="Trebuchet MS" w:cs="Humanist777BT-LightB"/>
          <w:lang w:eastAsia="en-GB"/>
        </w:rPr>
        <w:t>..</w:t>
      </w:r>
      <w:r w:rsidRPr="00E124B1">
        <w:rPr>
          <w:rFonts w:ascii="Trebuchet MS" w:hAnsi="Trebuchet MS" w:cs="Humanist777BT-LightB"/>
          <w:lang w:eastAsia="en-GB"/>
        </w:rPr>
        <w:t>....................................................................................................</w:t>
      </w:r>
      <w:r>
        <w:rPr>
          <w:rFonts w:ascii="Trebuchet MS" w:hAnsi="Trebuchet MS" w:cs="Humanist777BT-LightB"/>
          <w:lang w:eastAsia="en-GB"/>
        </w:rPr>
        <w:t>.............</w:t>
      </w:r>
    </w:p>
    <w:p w:rsidR="00E124B1" w:rsidRPr="00E124B1" w:rsidRDefault="00E124B1" w:rsidP="00E124B1">
      <w:pPr>
        <w:autoSpaceDE w:val="0"/>
        <w:autoSpaceDN w:val="0"/>
        <w:adjustRightInd w:val="0"/>
        <w:spacing w:line="360" w:lineRule="auto"/>
        <w:rPr>
          <w:rFonts w:ascii="Trebuchet MS" w:hAnsi="Trebuchet MS" w:cs="Humanist777BT-LightB"/>
          <w:lang w:eastAsia="en-GB"/>
        </w:rPr>
      </w:pPr>
    </w:p>
    <w:sectPr w:rsidR="00E124B1" w:rsidRPr="00E124B1" w:rsidSect="00737148">
      <w:headerReference w:type="default" r:id="rId7"/>
      <w:footerReference w:type="default" r:id="rId8"/>
      <w:pgSz w:w="11906" w:h="16838" w:code="9"/>
      <w:pgMar w:top="1440" w:right="1440" w:bottom="1440" w:left="1440" w:header="720" w:footer="72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84" w:rsidRDefault="00BF3C84" w:rsidP="00737148">
      <w:r>
        <w:separator/>
      </w:r>
    </w:p>
  </w:endnote>
  <w:endnote w:type="continuationSeparator" w:id="0">
    <w:p w:rsidR="00BF3C84" w:rsidRDefault="00BF3C84" w:rsidP="0073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48" w:rsidRDefault="00737148" w:rsidP="00737148">
    <w:pPr>
      <w:pStyle w:val="Voettekst"/>
      <w:ind w:right="360"/>
      <w:rPr>
        <w:rFonts w:ascii="Trebuchet MS" w:hAnsi="Trebuchet MS"/>
        <w:sz w:val="14"/>
      </w:rPr>
    </w:pPr>
    <w:r>
      <w:rPr>
        <w:rFonts w:ascii="Trebuchet MS" w:hAnsi="Trebuchet MS"/>
        <w:sz w:val="14"/>
      </w:rPr>
      <w:t>© CEDR 2014</w:t>
    </w:r>
  </w:p>
  <w:p w:rsidR="00737148" w:rsidRDefault="00737148" w:rsidP="00737148">
    <w:pPr>
      <w:pStyle w:val="Voettekst"/>
      <w:rPr>
        <w:rFonts w:ascii="Trebuchet MS" w:hAnsi="Trebuchet MS"/>
        <w:color w:val="000000"/>
        <w:sz w:val="14"/>
      </w:rPr>
    </w:pPr>
  </w:p>
  <w:p w:rsidR="00737148" w:rsidRDefault="00737148" w:rsidP="00737148">
    <w:pPr>
      <w:pStyle w:val="Voettekst"/>
      <w:rPr>
        <w:rFonts w:ascii="Trebuchet MS" w:hAnsi="Trebuchet MS"/>
        <w:color w:val="000000"/>
        <w:sz w:val="14"/>
      </w:rPr>
    </w:pPr>
    <w:r>
      <w:rPr>
        <w:rFonts w:ascii="Trebuchet MS" w:hAnsi="Trebuchet MS"/>
        <w:color w:val="000000"/>
        <w:sz w:val="14"/>
      </w:rPr>
      <w:t>Centre for Effective Dispute Resolution  International Dispute Resolution Centre  70 Fleet Street  London  EC4Y 1EU</w:t>
    </w:r>
  </w:p>
  <w:p w:rsidR="00737148" w:rsidRDefault="00737148" w:rsidP="00737148">
    <w:pPr>
      <w:pStyle w:val="Voettekst"/>
      <w:rPr>
        <w:rFonts w:ascii="Trebuchet MS" w:hAnsi="Trebuchet MS"/>
        <w:color w:val="000000"/>
        <w:sz w:val="14"/>
      </w:rPr>
    </w:pPr>
    <w:r>
      <w:rPr>
        <w:rFonts w:ascii="Trebuchet MS" w:hAnsi="Trebuchet MS"/>
        <w:color w:val="000000"/>
        <w:sz w:val="14"/>
      </w:rPr>
      <w:t>Tel +44 (0)20 7536 6000  Fax +44 (0)20 7536 6001  E-mail info@cedr.co.uk www.cedr.com</w:t>
    </w:r>
  </w:p>
  <w:p w:rsidR="00737148" w:rsidRPr="00737148" w:rsidRDefault="00737148">
    <w:pPr>
      <w:pStyle w:val="Voettekst"/>
      <w:rPr>
        <w:rFonts w:ascii="Trebuchet MS" w:hAnsi="Trebuchet MS"/>
        <w:color w:val="000000"/>
        <w:sz w:val="14"/>
      </w:rPr>
    </w:pPr>
    <w:r>
      <w:rPr>
        <w:rFonts w:ascii="Trebuchet MS" w:hAnsi="Trebuchet MS"/>
        <w:color w:val="000000"/>
        <w:sz w:val="14"/>
      </w:rPr>
      <w:t>Registered in England as Centre for Effective Dispute Resolution Limited number 2422813 Registered Charity number 1060369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84" w:rsidRDefault="00BF3C84" w:rsidP="00737148">
      <w:r>
        <w:separator/>
      </w:r>
    </w:p>
  </w:footnote>
  <w:footnote w:type="continuationSeparator" w:id="0">
    <w:p w:rsidR="00BF3C84" w:rsidRDefault="00BF3C84" w:rsidP="0073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3D" w:rsidRDefault="00A57DB0">
    <w:pPr>
      <w:pStyle w:val="Kopteks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731510" cy="681355"/>
          <wp:effectExtent l="0" t="0" r="0" b="0"/>
          <wp:wrapThrough wrapText="bothSides">
            <wp:wrapPolygon edited="0">
              <wp:start x="0" y="0"/>
              <wp:lineTo x="0" y="21137"/>
              <wp:lineTo x="21538" y="21137"/>
              <wp:lineTo x="21538" y="0"/>
              <wp:lineTo x="0" y="0"/>
            </wp:wrapPolygon>
          </wp:wrapThrough>
          <wp:docPr id="1" name="Picture 3" descr="\\cedr-general\CEDR-Shared\MARKETING\Graphic files\CEDR logos\CEDR Blu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r-general\CEDR-Shared\MARKETING\Graphic files\CEDR logos\CEDR Blu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0DDD"/>
    <w:multiLevelType w:val="hybridMultilevel"/>
    <w:tmpl w:val="00CA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774E"/>
    <w:multiLevelType w:val="hybridMultilevel"/>
    <w:tmpl w:val="10B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A4D19"/>
    <w:multiLevelType w:val="hybridMultilevel"/>
    <w:tmpl w:val="1304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55D06"/>
    <w:multiLevelType w:val="hybridMultilevel"/>
    <w:tmpl w:val="773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62AF"/>
    <w:multiLevelType w:val="hybridMultilevel"/>
    <w:tmpl w:val="3F8E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4A6F"/>
    <w:multiLevelType w:val="hybridMultilevel"/>
    <w:tmpl w:val="B61CD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06E92"/>
    <w:multiLevelType w:val="hybridMultilevel"/>
    <w:tmpl w:val="50A64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712F2"/>
    <w:multiLevelType w:val="hybridMultilevel"/>
    <w:tmpl w:val="7FCA04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5C14BC"/>
    <w:multiLevelType w:val="hybridMultilevel"/>
    <w:tmpl w:val="36E6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966FC"/>
    <w:multiLevelType w:val="hybridMultilevel"/>
    <w:tmpl w:val="2E8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F35A3"/>
    <w:multiLevelType w:val="hybridMultilevel"/>
    <w:tmpl w:val="CED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16CB5"/>
    <w:multiLevelType w:val="multilevel"/>
    <w:tmpl w:val="B022A4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6EDB0FDC"/>
    <w:multiLevelType w:val="hybridMultilevel"/>
    <w:tmpl w:val="1ADC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54E8A"/>
    <w:multiLevelType w:val="hybridMultilevel"/>
    <w:tmpl w:val="A6EA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10"/>
  </w:num>
  <w:num w:numId="8">
    <w:abstractNumId w:val="13"/>
  </w:num>
  <w:num w:numId="9">
    <w:abstractNumId w:val="0"/>
  </w:num>
  <w:num w:numId="10">
    <w:abstractNumId w:val="9"/>
  </w:num>
  <w:num w:numId="11">
    <w:abstractNumId w:val="4"/>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48"/>
    <w:rsid w:val="00061501"/>
    <w:rsid w:val="000662DE"/>
    <w:rsid w:val="000C4170"/>
    <w:rsid w:val="00135D18"/>
    <w:rsid w:val="00193618"/>
    <w:rsid w:val="0019488A"/>
    <w:rsid w:val="002E3E04"/>
    <w:rsid w:val="0034638C"/>
    <w:rsid w:val="003E4AC2"/>
    <w:rsid w:val="004E1A2F"/>
    <w:rsid w:val="005E6A80"/>
    <w:rsid w:val="005E7F5B"/>
    <w:rsid w:val="006D531F"/>
    <w:rsid w:val="006F0FC2"/>
    <w:rsid w:val="007370C7"/>
    <w:rsid w:val="00737148"/>
    <w:rsid w:val="0084270F"/>
    <w:rsid w:val="00876066"/>
    <w:rsid w:val="00916108"/>
    <w:rsid w:val="009517CA"/>
    <w:rsid w:val="0097643D"/>
    <w:rsid w:val="009B3F32"/>
    <w:rsid w:val="009C4D39"/>
    <w:rsid w:val="00A57DB0"/>
    <w:rsid w:val="00AC50AE"/>
    <w:rsid w:val="00B94E91"/>
    <w:rsid w:val="00BF3C84"/>
    <w:rsid w:val="00C779D7"/>
    <w:rsid w:val="00CA2932"/>
    <w:rsid w:val="00D86CD8"/>
    <w:rsid w:val="00DD6969"/>
    <w:rsid w:val="00E03AA9"/>
    <w:rsid w:val="00E124B1"/>
    <w:rsid w:val="00E707F1"/>
    <w:rsid w:val="00E778F4"/>
    <w:rsid w:val="00F37344"/>
    <w:rsid w:val="00FA56AD"/>
    <w:rsid w:val="00FB7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718734-D01B-4415-823C-F5B22F9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aliases w:val="CEDR Style"/>
    <w:qFormat/>
    <w:rsid w:val="00737148"/>
    <w:rPr>
      <w:lang w:val="en-GB" w:eastAsia="en-US"/>
    </w:rPr>
  </w:style>
  <w:style w:type="paragraph" w:styleId="Kop1">
    <w:name w:val="heading 1"/>
    <w:basedOn w:val="Standaard"/>
    <w:next w:val="Standaard"/>
    <w:link w:val="Kop1Char"/>
    <w:qFormat/>
    <w:rsid w:val="00737148"/>
    <w:pPr>
      <w:keepNext/>
      <w:outlineLvl w:val="0"/>
    </w:pPr>
    <w:rPr>
      <w:rFonts w:ascii="Georgia" w:hAnsi="Georgia"/>
      <w:sz w:val="1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Headings-CEDRStyle">
    <w:name w:val="Sub Headings - CEDR Style"/>
    <w:basedOn w:val="Standaard"/>
    <w:next w:val="Standaard"/>
    <w:pPr>
      <w:spacing w:line="280" w:lineRule="exact"/>
    </w:pPr>
    <w:rPr>
      <w:rFonts w:ascii="Georgia" w:hAnsi="Georgia"/>
      <w:b/>
    </w:rPr>
  </w:style>
  <w:style w:type="paragraph" w:customStyle="1" w:styleId="Headings-CEDRStyle">
    <w:name w:val="Headings - CEDR Style"/>
    <w:basedOn w:val="Standaard"/>
    <w:next w:val="SubHeadings-CEDRStyle"/>
    <w:pPr>
      <w:spacing w:line="280" w:lineRule="exact"/>
    </w:pPr>
    <w:rPr>
      <w:rFonts w:ascii="Georgia" w:hAnsi="Georgia"/>
      <w:b/>
      <w:sz w:val="24"/>
    </w:rPr>
  </w:style>
  <w:style w:type="paragraph" w:styleId="Koptekst">
    <w:name w:val="header"/>
    <w:basedOn w:val="Standaard"/>
    <w:link w:val="KoptekstChar"/>
    <w:uiPriority w:val="99"/>
    <w:unhideWhenUsed/>
    <w:rsid w:val="00737148"/>
    <w:pPr>
      <w:tabs>
        <w:tab w:val="center" w:pos="4513"/>
        <w:tab w:val="right" w:pos="9026"/>
      </w:tabs>
    </w:pPr>
    <w:rPr>
      <w:rFonts w:ascii="Georgia" w:hAnsi="Georgia"/>
    </w:rPr>
  </w:style>
  <w:style w:type="character" w:customStyle="1" w:styleId="KoptekstChar">
    <w:name w:val="Koptekst Char"/>
    <w:link w:val="Koptekst"/>
    <w:uiPriority w:val="99"/>
    <w:rsid w:val="00737148"/>
    <w:rPr>
      <w:rFonts w:ascii="Georgia" w:hAnsi="Georgia"/>
      <w:lang w:eastAsia="en-US"/>
    </w:rPr>
  </w:style>
  <w:style w:type="paragraph" w:styleId="Voettekst">
    <w:name w:val="footer"/>
    <w:basedOn w:val="Standaard"/>
    <w:link w:val="VoettekstChar"/>
    <w:unhideWhenUsed/>
    <w:rsid w:val="00737148"/>
    <w:pPr>
      <w:tabs>
        <w:tab w:val="center" w:pos="4513"/>
        <w:tab w:val="right" w:pos="9026"/>
      </w:tabs>
    </w:pPr>
    <w:rPr>
      <w:rFonts w:ascii="Georgia" w:hAnsi="Georgia"/>
    </w:rPr>
  </w:style>
  <w:style w:type="character" w:customStyle="1" w:styleId="VoettekstChar">
    <w:name w:val="Voettekst Char"/>
    <w:link w:val="Voettekst"/>
    <w:uiPriority w:val="99"/>
    <w:rsid w:val="00737148"/>
    <w:rPr>
      <w:rFonts w:ascii="Georgia" w:hAnsi="Georgia"/>
      <w:lang w:eastAsia="en-US"/>
    </w:rPr>
  </w:style>
  <w:style w:type="paragraph" w:styleId="Ballontekst">
    <w:name w:val="Balloon Text"/>
    <w:basedOn w:val="Standaard"/>
    <w:link w:val="BallontekstChar"/>
    <w:uiPriority w:val="99"/>
    <w:semiHidden/>
    <w:unhideWhenUsed/>
    <w:rsid w:val="00737148"/>
    <w:rPr>
      <w:rFonts w:ascii="Tahoma" w:hAnsi="Tahoma" w:cs="Tahoma"/>
      <w:sz w:val="16"/>
      <w:szCs w:val="16"/>
    </w:rPr>
  </w:style>
  <w:style w:type="character" w:customStyle="1" w:styleId="BallontekstChar">
    <w:name w:val="Ballontekst Char"/>
    <w:link w:val="Ballontekst"/>
    <w:uiPriority w:val="99"/>
    <w:semiHidden/>
    <w:rsid w:val="00737148"/>
    <w:rPr>
      <w:rFonts w:ascii="Tahoma" w:hAnsi="Tahoma" w:cs="Tahoma"/>
      <w:sz w:val="16"/>
      <w:szCs w:val="16"/>
      <w:lang w:eastAsia="en-US"/>
    </w:rPr>
  </w:style>
  <w:style w:type="character" w:customStyle="1" w:styleId="Kop1Char">
    <w:name w:val="Kop 1 Char"/>
    <w:link w:val="Kop1"/>
    <w:rsid w:val="00737148"/>
    <w:rPr>
      <w:rFonts w:ascii="Georgia" w:hAnsi="Georgia"/>
      <w:sz w:val="160"/>
      <w:lang w:eastAsia="en-US"/>
    </w:rPr>
  </w:style>
  <w:style w:type="character" w:styleId="Paginanummer">
    <w:name w:val="page number"/>
    <w:basedOn w:val="Standaardalinea-lettertype"/>
    <w:semiHidden/>
    <w:rsid w:val="00737148"/>
  </w:style>
  <w:style w:type="paragraph" w:styleId="Lijstalinea">
    <w:name w:val="List Paragraph"/>
    <w:basedOn w:val="Standaard"/>
    <w:uiPriority w:val="34"/>
    <w:qFormat/>
    <w:rsid w:val="0097643D"/>
    <w:pPr>
      <w:ind w:left="720"/>
      <w:contextualSpacing/>
    </w:pPr>
  </w:style>
  <w:style w:type="character" w:styleId="Hyperlink">
    <w:name w:val="Hyperlink"/>
    <w:uiPriority w:val="99"/>
    <w:unhideWhenUsed/>
    <w:rsid w:val="009C4D39"/>
    <w:rPr>
      <w:color w:val="0000FF"/>
      <w:u w:val="single"/>
    </w:rPr>
  </w:style>
  <w:style w:type="table" w:styleId="Tabelraster">
    <w:name w:val="Table Grid"/>
    <w:basedOn w:val="Standaardtabel"/>
    <w:uiPriority w:val="59"/>
    <w:rsid w:val="0006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5521</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Gregson</dc:creator>
  <cp:keywords/>
  <cp:lastModifiedBy>Kim Geersing</cp:lastModifiedBy>
  <cp:revision>2</cp:revision>
  <cp:lastPrinted>2014-06-20T12:18:00Z</cp:lastPrinted>
  <dcterms:created xsi:type="dcterms:W3CDTF">2017-06-06T10:56:00Z</dcterms:created>
  <dcterms:modified xsi:type="dcterms:W3CDTF">2017-06-06T10:56:00Z</dcterms:modified>
</cp:coreProperties>
</file>